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714" w:rsidRDefault="00ED0714"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Pr>
          <w:rFonts w:asciiTheme="majorBidi" w:eastAsia="Times New Roman" w:hAnsiTheme="majorBidi" w:cstheme="majorBidi" w:hint="cs"/>
          <w:b/>
          <w:bCs/>
          <w:color w:val="000000" w:themeColor="text1"/>
          <w:sz w:val="28"/>
          <w:szCs w:val="28"/>
          <w:u w:val="single"/>
          <w:rtl/>
        </w:rPr>
        <w:t xml:space="preserve">المدعى عليهم </w:t>
      </w:r>
    </w:p>
    <w:p w:rsidR="00ED0714" w:rsidRDefault="00ED0714" w:rsidP="00541DBD">
      <w:pPr>
        <w:pStyle w:val="ListParagraph"/>
        <w:numPr>
          <w:ilvl w:val="0"/>
          <w:numId w:val="5"/>
        </w:numPr>
        <w:shd w:val="clear" w:color="auto" w:fill="FFFFFF"/>
        <w:bidi/>
        <w:spacing w:after="0" w:line="240" w:lineRule="auto"/>
        <w:jc w:val="both"/>
        <w:rPr>
          <w:rFonts w:asciiTheme="majorBidi" w:eastAsia="Times New Roman" w:hAnsiTheme="majorBidi" w:cstheme="majorBidi" w:hint="cs"/>
          <w:b/>
          <w:bCs/>
          <w:color w:val="000000" w:themeColor="text1"/>
          <w:sz w:val="28"/>
          <w:szCs w:val="28"/>
          <w:u w:val="single"/>
        </w:rPr>
      </w:pPr>
      <w:r>
        <w:rPr>
          <w:rFonts w:asciiTheme="majorBidi" w:eastAsia="Times New Roman" w:hAnsiTheme="majorBidi" w:cstheme="majorBidi" w:hint="cs"/>
          <w:b/>
          <w:bCs/>
          <w:color w:val="000000" w:themeColor="text1"/>
          <w:sz w:val="28"/>
          <w:szCs w:val="28"/>
          <w:u w:val="single"/>
          <w:rtl/>
        </w:rPr>
        <w:t xml:space="preserve">هيئة الطاقة الذرية </w:t>
      </w:r>
    </w:p>
    <w:p w:rsidR="00F21B47" w:rsidRPr="00F21B47" w:rsidRDefault="00F21B47" w:rsidP="00F21B47">
      <w:pPr>
        <w:pStyle w:val="ListParagraph"/>
        <w:numPr>
          <w:ilvl w:val="0"/>
          <w:numId w:val="5"/>
        </w:num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Pr>
      </w:pPr>
      <w:r w:rsidRPr="00F21B47">
        <w:rPr>
          <w:rFonts w:asciiTheme="majorBidi" w:eastAsia="Times New Roman" w:hAnsiTheme="majorBidi" w:cs="Times New Roman"/>
          <w:b/>
          <w:bCs/>
          <w:color w:val="000000" w:themeColor="text1"/>
          <w:sz w:val="28"/>
          <w:szCs w:val="28"/>
          <w:u w:val="single"/>
          <w:rtl/>
        </w:rPr>
        <w:t xml:space="preserve">شركة الانشاءات والبناء </w:t>
      </w:r>
    </w:p>
    <w:p w:rsidR="00ED0714" w:rsidRDefault="00ED0714" w:rsidP="00F21B47">
      <w:pPr>
        <w:pStyle w:val="ListParagraph"/>
        <w:numPr>
          <w:ilvl w:val="0"/>
          <w:numId w:val="5"/>
        </w:numPr>
        <w:shd w:val="clear" w:color="auto" w:fill="FFFFFF"/>
        <w:bidi/>
        <w:spacing w:after="0" w:line="240" w:lineRule="auto"/>
        <w:jc w:val="both"/>
        <w:rPr>
          <w:rFonts w:asciiTheme="majorBidi" w:eastAsia="Times New Roman" w:hAnsiTheme="majorBidi" w:cstheme="majorBidi" w:hint="cs"/>
          <w:b/>
          <w:bCs/>
          <w:color w:val="000000" w:themeColor="text1"/>
          <w:sz w:val="28"/>
          <w:szCs w:val="28"/>
          <w:u w:val="single"/>
        </w:rPr>
      </w:pPr>
      <w:r>
        <w:rPr>
          <w:rFonts w:asciiTheme="majorBidi" w:eastAsia="Times New Roman" w:hAnsiTheme="majorBidi" w:cstheme="majorBidi" w:hint="cs"/>
          <w:b/>
          <w:bCs/>
          <w:color w:val="000000" w:themeColor="text1"/>
          <w:sz w:val="28"/>
          <w:szCs w:val="28"/>
          <w:u w:val="single"/>
          <w:rtl/>
        </w:rPr>
        <w:t xml:space="preserve">شركة الاتصالات </w:t>
      </w:r>
    </w:p>
    <w:p w:rsidR="00F21B47" w:rsidRDefault="00F21B47" w:rsidP="0059329C">
      <w:pPr>
        <w:shd w:val="clear" w:color="auto" w:fill="FFFFFF"/>
        <w:bidi/>
        <w:spacing w:after="0" w:line="240" w:lineRule="auto"/>
        <w:jc w:val="both"/>
        <w:rPr>
          <w:rFonts w:asciiTheme="majorBidi" w:eastAsia="Times New Roman" w:hAnsiTheme="majorBidi" w:cstheme="majorBidi" w:hint="cs"/>
          <w:b/>
          <w:bCs/>
          <w:color w:val="000000" w:themeColor="text1"/>
          <w:sz w:val="28"/>
          <w:szCs w:val="28"/>
          <w:u w:val="single"/>
          <w:rtl/>
        </w:rPr>
      </w:pPr>
    </w:p>
    <w:p w:rsidR="0047197A" w:rsidRPr="00DC6FA2" w:rsidRDefault="0047197A" w:rsidP="005615F6">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hint="cs"/>
          <w:b/>
          <w:bCs/>
          <w:color w:val="000000" w:themeColor="text1"/>
          <w:sz w:val="28"/>
          <w:szCs w:val="28"/>
          <w:u w:val="single"/>
          <w:rtl/>
        </w:rPr>
        <w:t>إستنادا ل</w:t>
      </w:r>
      <w:r w:rsidRPr="00DC6FA2">
        <w:rPr>
          <w:rFonts w:asciiTheme="majorBidi" w:eastAsia="Times New Roman" w:hAnsiTheme="majorBidi" w:cstheme="majorBidi"/>
          <w:b/>
          <w:bCs/>
          <w:color w:val="000000" w:themeColor="text1"/>
          <w:sz w:val="28"/>
          <w:szCs w:val="28"/>
          <w:u w:val="single"/>
          <w:rtl/>
        </w:rPr>
        <w:t>احكام</w:t>
      </w:r>
      <w:r w:rsidRPr="00DC6FA2">
        <w:rPr>
          <w:rFonts w:asciiTheme="majorBidi" w:eastAsia="Times New Roman" w:hAnsiTheme="majorBidi" w:cstheme="majorBidi" w:hint="cs"/>
          <w:b/>
          <w:bCs/>
          <w:color w:val="000000" w:themeColor="text1"/>
          <w:sz w:val="28"/>
          <w:szCs w:val="28"/>
          <w:u w:val="single"/>
          <w:rtl/>
        </w:rPr>
        <w:t xml:space="preserve"> (</w:t>
      </w:r>
      <w:r w:rsidRPr="00DC6FA2">
        <w:rPr>
          <w:rFonts w:asciiTheme="majorBidi" w:eastAsia="Times New Roman" w:hAnsiTheme="majorBidi" w:cstheme="majorBidi"/>
          <w:b/>
          <w:bCs/>
          <w:color w:val="000000" w:themeColor="text1"/>
          <w:sz w:val="28"/>
          <w:szCs w:val="28"/>
          <w:u w:val="single"/>
          <w:rtl/>
        </w:rPr>
        <w:t>قرار رئيس مجلس الوزراء رقم 1326 لسنة 2011 بإصدار اللائحة التنفيذية لقانون تنظيم الأنشطة النووية والإشعاعية  الصادر بالقانون رقم 7 لسنة 2010</w:t>
      </w:r>
      <w:r w:rsidRPr="00DC6FA2">
        <w:rPr>
          <w:rFonts w:asciiTheme="majorBidi" w:eastAsia="Times New Roman" w:hAnsiTheme="majorBidi" w:cstheme="majorBidi" w:hint="cs"/>
          <w:b/>
          <w:bCs/>
          <w:color w:val="000000" w:themeColor="text1"/>
          <w:sz w:val="28"/>
          <w:szCs w:val="28"/>
          <w:u w:val="single"/>
          <w:rtl/>
        </w:rPr>
        <w:t>) و</w:t>
      </w:r>
      <w:r w:rsidRPr="00DC6FA2">
        <w:rPr>
          <w:rFonts w:asciiTheme="majorBidi" w:eastAsia="Times New Roman" w:hAnsiTheme="majorBidi" w:cstheme="majorBidi"/>
          <w:b/>
          <w:bCs/>
          <w:color w:val="000000" w:themeColor="text1"/>
          <w:sz w:val="28"/>
          <w:szCs w:val="28"/>
          <w:u w:val="single"/>
          <w:rtl/>
        </w:rPr>
        <w:t xml:space="preserve"> </w:t>
      </w:r>
      <w:r w:rsidRPr="00DC6FA2">
        <w:rPr>
          <w:rFonts w:asciiTheme="majorBidi" w:eastAsia="Times New Roman" w:hAnsiTheme="majorBidi" w:cstheme="majorBidi" w:hint="cs"/>
          <w:b/>
          <w:bCs/>
          <w:color w:val="000000" w:themeColor="text1"/>
          <w:sz w:val="28"/>
          <w:szCs w:val="28"/>
          <w:u w:val="single"/>
          <w:rtl/>
        </w:rPr>
        <w:t xml:space="preserve"> أحكام (</w:t>
      </w:r>
      <w:r w:rsidRPr="00DC6FA2">
        <w:rPr>
          <w:rFonts w:asciiTheme="majorBidi" w:eastAsia="Times New Roman" w:hAnsiTheme="majorBidi" w:cstheme="majorBidi"/>
          <w:b/>
          <w:bCs/>
          <w:color w:val="000000" w:themeColor="text1"/>
          <w:sz w:val="28"/>
          <w:szCs w:val="28"/>
          <w:u w:val="single"/>
          <w:rtl/>
        </w:rPr>
        <w:t>قانون 7 لسنة 2010 بشأن إصدار قانون تنظيم الأنشطة النووية والإشعاعية</w:t>
      </w:r>
      <w:r w:rsidRPr="00DC6FA2">
        <w:rPr>
          <w:rFonts w:asciiTheme="majorBidi" w:eastAsia="Times New Roman" w:hAnsiTheme="majorBidi" w:cstheme="majorBidi" w:hint="cs"/>
          <w:b/>
          <w:bCs/>
          <w:color w:val="000000" w:themeColor="text1"/>
          <w:sz w:val="28"/>
          <w:szCs w:val="28"/>
          <w:u w:val="single"/>
          <w:rtl/>
        </w:rPr>
        <w:t xml:space="preserve">) </w:t>
      </w:r>
      <w:r w:rsidRPr="00DC6FA2">
        <w:rPr>
          <w:rFonts w:asciiTheme="majorBidi" w:eastAsia="Times New Roman" w:hAnsiTheme="majorBidi" w:cstheme="majorBidi"/>
          <w:b/>
          <w:bCs/>
          <w:color w:val="000000" w:themeColor="text1"/>
          <w:sz w:val="28"/>
          <w:szCs w:val="28"/>
          <w:u w:val="single"/>
          <w:rtl/>
        </w:rPr>
        <w:t>والتى</w:t>
      </w:r>
      <w:r w:rsidRPr="00DC6FA2">
        <w:rPr>
          <w:rFonts w:asciiTheme="majorBidi" w:eastAsia="Times New Roman" w:hAnsiTheme="majorBidi" w:cstheme="majorBidi" w:hint="cs"/>
          <w:b/>
          <w:bCs/>
          <w:color w:val="000000" w:themeColor="text1"/>
          <w:sz w:val="28"/>
          <w:szCs w:val="28"/>
          <w:u w:val="single"/>
          <w:rtl/>
        </w:rPr>
        <w:t xml:space="preserve"> توضح مسؤولية والتزامات كلا من هيئة الطاقة الذرية والمرخص لهم</w:t>
      </w:r>
      <w:r w:rsidR="005615F6">
        <w:rPr>
          <w:rFonts w:asciiTheme="majorBidi" w:eastAsia="Times New Roman" w:hAnsiTheme="majorBidi" w:cstheme="majorBidi" w:hint="cs"/>
          <w:b/>
          <w:bCs/>
          <w:color w:val="000000" w:themeColor="text1"/>
          <w:sz w:val="28"/>
          <w:szCs w:val="28"/>
          <w:u w:val="single"/>
          <w:rtl/>
        </w:rPr>
        <w:t xml:space="preserve"> بالتشغيل و </w:t>
      </w:r>
      <w:r w:rsidRPr="00DC6FA2">
        <w:rPr>
          <w:rFonts w:asciiTheme="majorBidi" w:eastAsia="Times New Roman" w:hAnsiTheme="majorBidi" w:cstheme="majorBidi" w:hint="cs"/>
          <w:b/>
          <w:bCs/>
          <w:color w:val="000000" w:themeColor="text1"/>
          <w:sz w:val="28"/>
          <w:szCs w:val="28"/>
          <w:u w:val="single"/>
          <w:rtl/>
        </w:rPr>
        <w:t xml:space="preserve">التداول  كشركة الاتصالات </w:t>
      </w:r>
      <w:r w:rsidR="0059329C">
        <w:rPr>
          <w:rFonts w:asciiTheme="majorBidi" w:eastAsia="Times New Roman" w:hAnsiTheme="majorBidi" w:cstheme="majorBidi" w:hint="cs"/>
          <w:b/>
          <w:bCs/>
          <w:color w:val="000000" w:themeColor="text1"/>
          <w:sz w:val="28"/>
          <w:szCs w:val="28"/>
          <w:u w:val="single"/>
          <w:rtl/>
        </w:rPr>
        <w:t xml:space="preserve">وشركة الانشاءات والبناء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r w:rsidRPr="00DC6FA2">
        <w:rPr>
          <w:rFonts w:asciiTheme="majorBidi" w:eastAsia="Times New Roman" w:hAnsiTheme="majorBidi" w:cstheme="majorBidi" w:hint="cs"/>
          <w:b/>
          <w:bCs/>
          <w:color w:val="000000" w:themeColor="text1"/>
          <w:sz w:val="28"/>
          <w:szCs w:val="28"/>
          <w:rtl/>
        </w:rPr>
        <w:t>* تبين انه قد اخلت هيئة الطاقة الذرية</w:t>
      </w:r>
      <w:r w:rsidR="005B3F1B">
        <w:rPr>
          <w:rFonts w:asciiTheme="majorBidi" w:eastAsia="Times New Roman" w:hAnsiTheme="majorBidi" w:cstheme="majorBidi" w:hint="cs"/>
          <w:b/>
          <w:bCs/>
          <w:color w:val="000000" w:themeColor="text1"/>
          <w:sz w:val="28"/>
          <w:szCs w:val="28"/>
          <w:rtl/>
          <w:lang w:bidi="ar-EG"/>
        </w:rPr>
        <w:t xml:space="preserve"> والقائمين بالتشغيل</w:t>
      </w:r>
      <w:r w:rsidRPr="00DC6FA2">
        <w:rPr>
          <w:rFonts w:asciiTheme="majorBidi" w:eastAsia="Times New Roman" w:hAnsiTheme="majorBidi" w:cstheme="majorBidi" w:hint="cs"/>
          <w:b/>
          <w:bCs/>
          <w:color w:val="000000" w:themeColor="text1"/>
          <w:sz w:val="28"/>
          <w:szCs w:val="28"/>
          <w:rtl/>
        </w:rPr>
        <w:t xml:space="preserve"> </w:t>
      </w:r>
      <w:r w:rsidRPr="00DC6FA2">
        <w:rPr>
          <w:rFonts w:asciiTheme="majorBidi" w:eastAsia="Times New Roman" w:hAnsiTheme="majorBidi" w:cstheme="majorBidi" w:hint="cs"/>
          <w:b/>
          <w:bCs/>
          <w:color w:val="000000" w:themeColor="text1"/>
          <w:sz w:val="28"/>
          <w:szCs w:val="28"/>
          <w:u w:val="double"/>
          <w:rtl/>
        </w:rPr>
        <w:t>باحكام</w:t>
      </w:r>
      <w:r w:rsidRPr="00DC6FA2">
        <w:rPr>
          <w:rFonts w:asciiTheme="majorBidi" w:eastAsia="Times New Roman" w:hAnsiTheme="majorBidi" w:cstheme="majorBidi"/>
          <w:b/>
          <w:bCs/>
          <w:color w:val="000000" w:themeColor="text1"/>
          <w:sz w:val="28"/>
          <w:szCs w:val="28"/>
          <w:u w:val="double"/>
        </w:rPr>
        <w:t xml:space="preserve"> </w:t>
      </w:r>
      <w:r w:rsidRPr="00DC6FA2">
        <w:rPr>
          <w:rFonts w:asciiTheme="majorBidi" w:eastAsia="Times New Roman" w:hAnsiTheme="majorBidi" w:cstheme="majorBidi" w:hint="cs"/>
          <w:b/>
          <w:bCs/>
          <w:color w:val="000000" w:themeColor="text1"/>
          <w:sz w:val="28"/>
          <w:szCs w:val="28"/>
          <w:u w:val="double"/>
          <w:rtl/>
        </w:rPr>
        <w:t>المادة 27 بند رقم (4) وبند رقم (6) والمادة 38 بند رقم 3 وبند رقم 4</w:t>
      </w:r>
      <w:r w:rsidRPr="00DC6FA2">
        <w:rPr>
          <w:rFonts w:asciiTheme="majorBidi" w:eastAsia="Times New Roman" w:hAnsiTheme="majorBidi" w:cstheme="majorBidi" w:hint="cs"/>
          <w:b/>
          <w:bCs/>
          <w:color w:val="000000" w:themeColor="text1"/>
          <w:sz w:val="28"/>
          <w:szCs w:val="28"/>
          <w:rtl/>
        </w:rPr>
        <w:t xml:space="preserve"> من</w:t>
      </w:r>
      <w:r w:rsidRPr="00DC6FA2">
        <w:rPr>
          <w:rFonts w:asciiTheme="majorBidi" w:eastAsia="Times New Roman" w:hAnsiTheme="majorBidi" w:cstheme="majorBidi" w:hint="cs"/>
          <w:b/>
          <w:bCs/>
          <w:color w:val="000000" w:themeColor="text1"/>
          <w:sz w:val="28"/>
          <w:szCs w:val="28"/>
          <w:rtl/>
          <w:lang w:bidi="ar-EG"/>
        </w:rPr>
        <w:t xml:space="preserve"> </w:t>
      </w:r>
      <w:r w:rsidRPr="00DC6FA2">
        <w:rPr>
          <w:rFonts w:asciiTheme="majorBidi" w:eastAsia="Times New Roman" w:hAnsiTheme="majorBidi" w:cstheme="majorBidi"/>
          <w:b/>
          <w:bCs/>
          <w:color w:val="000000" w:themeColor="text1"/>
          <w:sz w:val="28"/>
          <w:szCs w:val="28"/>
          <w:rtl/>
        </w:rPr>
        <w:t xml:space="preserve"> قانون 7 لسنة 2010 بشأن إصدار قانون تنظيم الأنشطة النووية والإشعاعية</w:t>
      </w:r>
      <w:r w:rsidRPr="00DC6FA2">
        <w:rPr>
          <w:rFonts w:asciiTheme="majorBidi" w:eastAsia="Times New Roman" w:hAnsiTheme="majorBidi" w:cstheme="majorBidi" w:hint="cs"/>
          <w:b/>
          <w:bCs/>
          <w:color w:val="000000" w:themeColor="text1"/>
          <w:sz w:val="28"/>
          <w:szCs w:val="28"/>
          <w:rtl/>
        </w:rPr>
        <w:t xml:space="preserve"> والذى ينص على الاتى: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p>
    <w:p w:rsidR="0047197A" w:rsidRPr="00DC6FA2" w:rsidRDefault="0047197A" w:rsidP="00541DBD">
      <w:pPr>
        <w:pStyle w:val="ListParagraph"/>
        <w:numPr>
          <w:ilvl w:val="0"/>
          <w:numId w:val="2"/>
        </w:num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r w:rsidRPr="00DC6FA2">
        <w:rPr>
          <w:rFonts w:asciiTheme="majorBidi" w:eastAsia="Times New Roman" w:hAnsiTheme="majorBidi" w:cstheme="majorBidi"/>
          <w:b/>
          <w:bCs/>
          <w:color w:val="000000" w:themeColor="text1"/>
          <w:sz w:val="28"/>
          <w:szCs w:val="28"/>
          <w:u w:val="double"/>
          <w:rtl/>
        </w:rPr>
        <w:t>المادة 27</w:t>
      </w:r>
      <w:r w:rsidRPr="00DC6FA2">
        <w:rPr>
          <w:rFonts w:asciiTheme="majorBidi" w:eastAsia="Times New Roman" w:hAnsiTheme="majorBidi" w:cstheme="majorBidi" w:hint="cs"/>
          <w:b/>
          <w:bCs/>
          <w:color w:val="000000" w:themeColor="text1"/>
          <w:sz w:val="28"/>
          <w:szCs w:val="28"/>
          <w:u w:val="double"/>
          <w:rtl/>
        </w:rPr>
        <w:t xml:space="preserve">  </w:t>
      </w:r>
      <w:r w:rsidRPr="00DC6FA2">
        <w:rPr>
          <w:rFonts w:asciiTheme="majorBidi" w:eastAsia="Times New Roman" w:hAnsiTheme="majorBidi" w:cstheme="majorBidi" w:hint="cs"/>
          <w:b/>
          <w:bCs/>
          <w:color w:val="000000" w:themeColor="text1"/>
          <w:sz w:val="28"/>
          <w:szCs w:val="28"/>
          <w:rtl/>
        </w:rPr>
        <w:t xml:space="preserve">من </w:t>
      </w:r>
      <w:r w:rsidRPr="00DC6FA2">
        <w:rPr>
          <w:rFonts w:asciiTheme="majorBidi" w:eastAsia="Times New Roman" w:hAnsiTheme="majorBidi" w:cstheme="majorBidi"/>
          <w:b/>
          <w:bCs/>
          <w:color w:val="000000" w:themeColor="text1"/>
          <w:sz w:val="28"/>
          <w:szCs w:val="28"/>
          <w:rtl/>
        </w:rPr>
        <w:t>قانون 7 لسنة 2010 بشأن إصدار قانون تنظيم الأنشطة النووية والإشعاعية</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color w:val="000000" w:themeColor="text1"/>
          <w:sz w:val="28"/>
          <w:szCs w:val="28"/>
          <w:rtl/>
        </w:rPr>
        <w:t xml:space="preserve">يشترط في الترخيص </w:t>
      </w:r>
      <w:r w:rsidRPr="00460907">
        <w:rPr>
          <w:rFonts w:asciiTheme="majorBidi" w:eastAsia="Times New Roman" w:hAnsiTheme="majorBidi" w:cstheme="majorBidi"/>
          <w:b/>
          <w:bCs/>
          <w:color w:val="000000" w:themeColor="text1"/>
          <w:sz w:val="28"/>
          <w:szCs w:val="28"/>
          <w:u w:val="single"/>
          <w:rtl/>
        </w:rPr>
        <w:t>لمنشأة نووية أو إشعاعية بما في ذلك الجهات الحكومية</w:t>
      </w:r>
      <w:r w:rsidRPr="00DC6FA2">
        <w:rPr>
          <w:rFonts w:asciiTheme="majorBidi" w:eastAsia="Times New Roman" w:hAnsiTheme="majorBidi" w:cstheme="majorBidi"/>
          <w:color w:val="000000" w:themeColor="text1"/>
          <w:sz w:val="28"/>
          <w:szCs w:val="28"/>
          <w:rtl/>
        </w:rPr>
        <w:t xml:space="preserve"> استيفاء الشروط الآتية</w:t>
      </w:r>
      <w:r w:rsidRPr="00DC6FA2">
        <w:rPr>
          <w:rFonts w:asciiTheme="majorBidi" w:eastAsia="Times New Roman" w:hAnsiTheme="majorBidi" w:cstheme="majorBidi"/>
          <w:color w:val="000000" w:themeColor="text1"/>
          <w:sz w:val="28"/>
          <w:szCs w:val="28"/>
        </w:rPr>
        <w:t>: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Pr>
      </w:pPr>
      <w:r w:rsidRPr="00DC6FA2">
        <w:rPr>
          <w:rFonts w:asciiTheme="majorBidi" w:eastAsia="Times New Roman" w:hAnsiTheme="majorBidi" w:cstheme="majorBidi" w:hint="cs"/>
          <w:b/>
          <w:bCs/>
          <w:color w:val="000000" w:themeColor="text1"/>
          <w:sz w:val="28"/>
          <w:szCs w:val="28"/>
          <w:rtl/>
        </w:rPr>
        <w:t>4-</w:t>
      </w:r>
      <w:r w:rsidRPr="00DC6FA2">
        <w:rPr>
          <w:rFonts w:asciiTheme="majorBidi" w:eastAsia="Times New Roman" w:hAnsiTheme="majorBidi" w:cstheme="majorBidi" w:hint="cs"/>
          <w:color w:val="000000" w:themeColor="text1"/>
          <w:sz w:val="28"/>
          <w:szCs w:val="28"/>
          <w:rtl/>
        </w:rPr>
        <w:t xml:space="preserve"> </w:t>
      </w:r>
      <w:r w:rsidRPr="00DC6FA2">
        <w:rPr>
          <w:rFonts w:asciiTheme="majorBidi" w:eastAsia="Times New Roman" w:hAnsiTheme="majorBidi" w:cstheme="majorBidi"/>
          <w:color w:val="000000" w:themeColor="text1"/>
          <w:sz w:val="28"/>
          <w:szCs w:val="28"/>
          <w:rtl/>
        </w:rPr>
        <w:t xml:space="preserve">عدم إقامة منشآت من شأنها أن تعيق أو تؤدي إلى إعاقة </w:t>
      </w:r>
      <w:r w:rsidRPr="00DC6FA2">
        <w:rPr>
          <w:rFonts w:asciiTheme="majorBidi" w:eastAsia="Times New Roman" w:hAnsiTheme="majorBidi" w:cstheme="majorBidi"/>
          <w:color w:val="000000" w:themeColor="text1"/>
          <w:sz w:val="28"/>
          <w:szCs w:val="28"/>
          <w:u w:val="single"/>
          <w:rtl/>
        </w:rPr>
        <w:t xml:space="preserve">تدابير </w:t>
      </w:r>
      <w:r w:rsidRPr="00DC6FA2">
        <w:rPr>
          <w:rFonts w:asciiTheme="majorBidi" w:eastAsia="Times New Roman" w:hAnsiTheme="majorBidi" w:cstheme="majorBidi"/>
          <w:b/>
          <w:bCs/>
          <w:color w:val="000000" w:themeColor="text1"/>
          <w:sz w:val="28"/>
          <w:szCs w:val="28"/>
          <w:u w:val="single"/>
          <w:rtl/>
        </w:rPr>
        <w:t>منع الإضرار بصحة الإنسان أو الممتلكات أو البيئة، وتقديم إقرار بذلك</w:t>
      </w:r>
      <w:r w:rsidRPr="00DC6FA2">
        <w:rPr>
          <w:rFonts w:asciiTheme="majorBidi" w:eastAsia="Times New Roman" w:hAnsiTheme="majorBidi" w:cstheme="majorBidi"/>
          <w:b/>
          <w:bCs/>
          <w:color w:val="000000" w:themeColor="text1"/>
          <w:sz w:val="28"/>
          <w:szCs w:val="28"/>
          <w:u w:val="single"/>
        </w:rPr>
        <w:t>.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hint="cs"/>
          <w:b/>
          <w:bCs/>
          <w:color w:val="000000" w:themeColor="text1"/>
          <w:sz w:val="28"/>
          <w:szCs w:val="28"/>
          <w:rtl/>
        </w:rPr>
        <w:t>6</w:t>
      </w:r>
      <w:r w:rsidRPr="00DC6FA2">
        <w:rPr>
          <w:rFonts w:asciiTheme="majorBidi" w:eastAsia="Times New Roman" w:hAnsiTheme="majorBidi" w:cstheme="majorBidi" w:hint="cs"/>
          <w:color w:val="000000" w:themeColor="text1"/>
          <w:sz w:val="28"/>
          <w:szCs w:val="28"/>
          <w:rtl/>
        </w:rPr>
        <w:t xml:space="preserve">- </w:t>
      </w:r>
      <w:r w:rsidRPr="00DC6FA2">
        <w:rPr>
          <w:rFonts w:asciiTheme="majorBidi" w:eastAsia="Times New Roman" w:hAnsiTheme="majorBidi" w:cstheme="majorBidi"/>
          <w:color w:val="000000" w:themeColor="text1"/>
          <w:sz w:val="28"/>
          <w:szCs w:val="28"/>
          <w:rtl/>
        </w:rPr>
        <w:t>التأمين ضد ما قد ينجم عن المخاطر</w:t>
      </w:r>
      <w:r w:rsidRPr="00DC6FA2">
        <w:rPr>
          <w:rFonts w:asciiTheme="majorBidi" w:eastAsia="Times New Roman" w:hAnsiTheme="majorBidi" w:cstheme="majorBidi"/>
          <w:color w:val="000000" w:themeColor="text1"/>
          <w:sz w:val="28"/>
          <w:szCs w:val="28"/>
        </w:rPr>
        <w:t> </w:t>
      </w:r>
      <w:r w:rsidRPr="00DC6FA2">
        <w:rPr>
          <w:rFonts w:asciiTheme="majorBidi" w:eastAsia="Times New Roman" w:hAnsiTheme="majorBidi" w:cstheme="majorBidi"/>
          <w:color w:val="000000" w:themeColor="text1"/>
          <w:sz w:val="28"/>
          <w:szCs w:val="28"/>
          <w:rtl/>
        </w:rPr>
        <w:t>النووية</w:t>
      </w:r>
      <w:r w:rsidRPr="00DC6FA2">
        <w:rPr>
          <w:rFonts w:asciiTheme="majorBidi" w:eastAsia="Times New Roman" w:hAnsiTheme="majorBidi" w:cstheme="majorBidi"/>
          <w:color w:val="000000" w:themeColor="text1"/>
          <w:sz w:val="28"/>
          <w:szCs w:val="28"/>
        </w:rPr>
        <w:t> </w:t>
      </w:r>
      <w:r w:rsidRPr="00DC6FA2">
        <w:rPr>
          <w:rFonts w:asciiTheme="majorBidi" w:eastAsia="Times New Roman" w:hAnsiTheme="majorBidi" w:cstheme="majorBidi"/>
          <w:color w:val="000000" w:themeColor="text1"/>
          <w:sz w:val="28"/>
          <w:szCs w:val="28"/>
          <w:rtl/>
        </w:rPr>
        <w:t>أو الإشعاعية من أضرار</w:t>
      </w:r>
      <w:r w:rsidRPr="00DC6FA2">
        <w:rPr>
          <w:rFonts w:asciiTheme="majorBidi" w:eastAsia="Times New Roman" w:hAnsiTheme="majorBidi" w:cstheme="majorBidi"/>
          <w:color w:val="000000" w:themeColor="text1"/>
          <w:sz w:val="28"/>
          <w:szCs w:val="28"/>
        </w:rPr>
        <w:t>.</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p>
    <w:p w:rsidR="0047197A" w:rsidRPr="00DC6FA2" w:rsidRDefault="0047197A" w:rsidP="00541DBD">
      <w:pPr>
        <w:pStyle w:val="ListParagraph"/>
        <w:numPr>
          <w:ilvl w:val="0"/>
          <w:numId w:val="2"/>
        </w:num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b/>
          <w:bCs/>
          <w:color w:val="000000" w:themeColor="text1"/>
          <w:sz w:val="28"/>
          <w:szCs w:val="28"/>
          <w:u w:val="double"/>
          <w:rtl/>
        </w:rPr>
        <w:t>المادة 38</w:t>
      </w:r>
      <w:r w:rsidRPr="00DC6FA2">
        <w:rPr>
          <w:rFonts w:asciiTheme="majorBidi" w:eastAsia="Times New Roman" w:hAnsiTheme="majorBidi" w:cstheme="majorBidi" w:hint="cs"/>
          <w:color w:val="000000" w:themeColor="text1"/>
          <w:sz w:val="28"/>
          <w:szCs w:val="28"/>
          <w:rtl/>
        </w:rPr>
        <w:t xml:space="preserve"> </w:t>
      </w:r>
      <w:r w:rsidRPr="00DC6FA2">
        <w:rPr>
          <w:rFonts w:asciiTheme="majorBidi" w:eastAsia="Times New Roman" w:hAnsiTheme="majorBidi" w:cstheme="majorBidi" w:hint="cs"/>
          <w:b/>
          <w:bCs/>
          <w:color w:val="000000" w:themeColor="text1"/>
          <w:sz w:val="28"/>
          <w:szCs w:val="28"/>
          <w:rtl/>
        </w:rPr>
        <w:t xml:space="preserve">من </w:t>
      </w:r>
      <w:r w:rsidRPr="00DC6FA2">
        <w:rPr>
          <w:rFonts w:asciiTheme="majorBidi" w:eastAsia="Times New Roman" w:hAnsiTheme="majorBidi" w:cstheme="majorBidi"/>
          <w:b/>
          <w:bCs/>
          <w:color w:val="000000" w:themeColor="text1"/>
          <w:sz w:val="28"/>
          <w:szCs w:val="28"/>
          <w:rtl/>
        </w:rPr>
        <w:t>قانون 7 لسنة 2010 بشأن إصدار قانون تنظيم الأنشطة النووية والإشعاعية</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color w:val="000000" w:themeColor="text1"/>
          <w:sz w:val="28"/>
          <w:szCs w:val="28"/>
          <w:rtl/>
        </w:rPr>
        <w:t>يلتزم المرخص له بممارسة نشاط نووي أو إشعاعي بما يأتي</w:t>
      </w:r>
      <w:r w:rsidRPr="00DC6FA2">
        <w:rPr>
          <w:rFonts w:asciiTheme="majorBidi" w:eastAsia="Times New Roman" w:hAnsiTheme="majorBidi" w:cstheme="majorBidi"/>
          <w:color w:val="000000" w:themeColor="text1"/>
          <w:sz w:val="28"/>
          <w:szCs w:val="28"/>
        </w:rPr>
        <w:t>: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hint="cs"/>
          <w:b/>
          <w:bCs/>
          <w:color w:val="000000" w:themeColor="text1"/>
          <w:sz w:val="28"/>
          <w:szCs w:val="28"/>
          <w:rtl/>
        </w:rPr>
        <w:t>3-</w:t>
      </w:r>
      <w:r w:rsidRPr="00DC6FA2">
        <w:rPr>
          <w:rFonts w:asciiTheme="majorBidi" w:eastAsia="Times New Roman" w:hAnsiTheme="majorBidi" w:cstheme="majorBidi" w:hint="cs"/>
          <w:color w:val="000000" w:themeColor="text1"/>
          <w:sz w:val="28"/>
          <w:szCs w:val="28"/>
          <w:rtl/>
        </w:rPr>
        <w:t xml:space="preserve"> </w:t>
      </w:r>
      <w:r w:rsidRPr="00DC6FA2">
        <w:rPr>
          <w:rFonts w:asciiTheme="majorBidi" w:eastAsia="Times New Roman" w:hAnsiTheme="majorBidi" w:cstheme="majorBidi"/>
          <w:color w:val="000000" w:themeColor="text1"/>
          <w:sz w:val="28"/>
          <w:szCs w:val="28"/>
          <w:rtl/>
        </w:rPr>
        <w:t>إتباع المتطلبات والمعطيات العلمية والتقنيات المتطورة</w:t>
      </w:r>
      <w:r w:rsidRPr="00DC6FA2">
        <w:rPr>
          <w:rFonts w:asciiTheme="majorBidi" w:eastAsia="Times New Roman" w:hAnsiTheme="majorBidi" w:cstheme="majorBidi"/>
          <w:color w:val="000000" w:themeColor="text1"/>
          <w:sz w:val="28"/>
          <w:szCs w:val="28"/>
          <w:u w:val="single"/>
          <w:rtl/>
        </w:rPr>
        <w:t xml:space="preserve">، </w:t>
      </w:r>
      <w:r w:rsidRPr="00DC6FA2">
        <w:rPr>
          <w:rFonts w:asciiTheme="majorBidi" w:eastAsia="Times New Roman" w:hAnsiTheme="majorBidi" w:cstheme="majorBidi"/>
          <w:b/>
          <w:bCs/>
          <w:color w:val="000000" w:themeColor="text1"/>
          <w:sz w:val="28"/>
          <w:szCs w:val="28"/>
          <w:u w:val="single"/>
          <w:rtl/>
        </w:rPr>
        <w:t>التي تكفل ألا ينجم عن الممارسة أي تعرض إشعاعي أعلى من المستويات المصرح بها للعاملين أو الخاضعين للممارسة</w:t>
      </w:r>
      <w:r w:rsidRPr="00DC6FA2">
        <w:rPr>
          <w:rFonts w:asciiTheme="majorBidi" w:eastAsia="Times New Roman" w:hAnsiTheme="majorBidi" w:cstheme="majorBidi"/>
          <w:color w:val="000000" w:themeColor="text1"/>
          <w:sz w:val="28"/>
          <w:szCs w:val="28"/>
        </w:rPr>
        <w:t>.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r w:rsidRPr="00DC6FA2">
        <w:rPr>
          <w:rFonts w:asciiTheme="majorBidi" w:eastAsia="Times New Roman" w:hAnsiTheme="majorBidi" w:cstheme="majorBidi" w:hint="cs"/>
          <w:b/>
          <w:bCs/>
          <w:color w:val="000000" w:themeColor="text1"/>
          <w:sz w:val="28"/>
          <w:szCs w:val="28"/>
          <w:rtl/>
        </w:rPr>
        <w:t>4-</w:t>
      </w:r>
      <w:r w:rsidRPr="00DC6FA2">
        <w:rPr>
          <w:rFonts w:asciiTheme="majorBidi" w:eastAsia="Times New Roman" w:hAnsiTheme="majorBidi" w:cstheme="majorBidi" w:hint="cs"/>
          <w:color w:val="000000" w:themeColor="text1"/>
          <w:sz w:val="28"/>
          <w:szCs w:val="28"/>
          <w:rtl/>
        </w:rPr>
        <w:t xml:space="preserve"> </w:t>
      </w:r>
      <w:r w:rsidRPr="00DC6FA2">
        <w:rPr>
          <w:rFonts w:asciiTheme="majorBidi" w:eastAsia="Times New Roman" w:hAnsiTheme="majorBidi" w:cstheme="majorBidi"/>
          <w:b/>
          <w:bCs/>
          <w:color w:val="000000" w:themeColor="text1"/>
          <w:sz w:val="28"/>
          <w:szCs w:val="28"/>
          <w:u w:val="single"/>
          <w:rtl/>
        </w:rPr>
        <w:t>الالتزام بالتدابير الوقائية للعاملين والجمهور ضد الإشعاعات المؤينة وبما يتمشى مع مبدأ تبرير الممارسة والطرق المثلى للوقاية وحدود الجرعات، والمستويات الإرشادية الدولية</w:t>
      </w:r>
      <w:r w:rsidRPr="00DC6FA2">
        <w:rPr>
          <w:rFonts w:asciiTheme="majorBidi" w:eastAsia="Times New Roman" w:hAnsiTheme="majorBidi" w:cstheme="majorBidi"/>
          <w:b/>
          <w:bCs/>
          <w:color w:val="000000" w:themeColor="text1"/>
          <w:sz w:val="28"/>
          <w:szCs w:val="28"/>
          <w:u w:val="single"/>
        </w:rPr>
        <w:t>.</w:t>
      </w:r>
      <w:r w:rsidRPr="00DC6FA2">
        <w:rPr>
          <w:rFonts w:asciiTheme="majorBidi" w:eastAsia="Times New Roman" w:hAnsiTheme="majorBidi" w:cstheme="majorBidi"/>
          <w:b/>
          <w:bCs/>
          <w:color w:val="000000" w:themeColor="text1"/>
          <w:sz w:val="28"/>
          <w:szCs w:val="28"/>
        </w:rPr>
        <w:t> </w:t>
      </w:r>
    </w:p>
    <w:p w:rsidR="0047197A" w:rsidRPr="00DC6FA2" w:rsidRDefault="0047197A" w:rsidP="00541DBD">
      <w:pPr>
        <w:bidi/>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hint="cs"/>
          <w:b/>
          <w:bCs/>
          <w:color w:val="000000" w:themeColor="text1"/>
          <w:sz w:val="28"/>
          <w:szCs w:val="28"/>
          <w:u w:val="double"/>
          <w:rtl/>
        </w:rPr>
        <w:t xml:space="preserve">تعريف </w:t>
      </w:r>
      <w:r w:rsidRPr="00DC6FA2">
        <w:rPr>
          <w:rFonts w:asciiTheme="majorBidi" w:eastAsia="Times New Roman" w:hAnsiTheme="majorBidi" w:cstheme="majorBidi"/>
          <w:b/>
          <w:bCs/>
          <w:color w:val="000000" w:themeColor="text1"/>
          <w:sz w:val="28"/>
          <w:szCs w:val="28"/>
          <w:u w:val="double"/>
          <w:rtl/>
        </w:rPr>
        <w:t>الممارسة</w:t>
      </w:r>
      <w:r w:rsidRPr="0044574B">
        <w:rPr>
          <w:rFonts w:asciiTheme="majorBidi" w:eastAsia="Times New Roman" w:hAnsiTheme="majorBidi" w:cstheme="majorBidi"/>
          <w:b/>
          <w:bCs/>
          <w:color w:val="000000" w:themeColor="text1"/>
          <w:sz w:val="28"/>
          <w:szCs w:val="28"/>
          <w:rtl/>
        </w:rPr>
        <w:t>: أي نشاط بشري يدخل مزيدًا من مصادر أو مسارات التعرض للإشعاعات المؤينة أو توسيع نطاق هذا التعرض ليشمل أشخاصًا إضافيين، أو يعدل شبكة مسارات التعرض من المصادر الموجودة وذلك عدا الأنشطة المنطوية على استخدام أجهزة الأشعة السينية في المجال الطبي</w:t>
      </w:r>
      <w:r w:rsidRPr="0044574B">
        <w:rPr>
          <w:rFonts w:asciiTheme="majorBidi" w:eastAsia="Times New Roman" w:hAnsiTheme="majorBidi" w:cstheme="majorBidi"/>
          <w:b/>
          <w:bCs/>
          <w:color w:val="000000" w:themeColor="text1"/>
          <w:sz w:val="28"/>
          <w:szCs w:val="28"/>
        </w:rPr>
        <w:t>.</w:t>
      </w:r>
      <w:r w:rsidRPr="00DC6FA2">
        <w:rPr>
          <w:rFonts w:asciiTheme="majorBidi" w:eastAsia="Times New Roman" w:hAnsiTheme="majorBidi" w:cstheme="majorBidi"/>
          <w:color w:val="000000" w:themeColor="text1"/>
          <w:sz w:val="28"/>
          <w:szCs w:val="28"/>
        </w:rPr>
        <w:t>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p>
    <w:p w:rsidR="00541DBD" w:rsidRDefault="00541DBD" w:rsidP="0059329C">
      <w:pPr>
        <w:shd w:val="clear" w:color="auto" w:fill="FFFFFF"/>
        <w:bidi/>
        <w:spacing w:after="0" w:line="240" w:lineRule="auto"/>
        <w:jc w:val="both"/>
        <w:rPr>
          <w:rFonts w:asciiTheme="majorBidi" w:eastAsia="Times New Roman" w:hAnsiTheme="majorBidi" w:cs="Times New Roman" w:hint="cs"/>
          <w:b/>
          <w:bCs/>
          <w:color w:val="000000" w:themeColor="text1"/>
          <w:sz w:val="28"/>
          <w:szCs w:val="28"/>
          <w:rtl/>
        </w:rPr>
      </w:pPr>
      <w:r w:rsidRPr="00541DBD">
        <w:rPr>
          <w:rFonts w:asciiTheme="majorBidi" w:eastAsia="Times New Roman" w:hAnsiTheme="majorBidi" w:cs="Times New Roman"/>
          <w:b/>
          <w:bCs/>
          <w:color w:val="000000" w:themeColor="text1"/>
          <w:sz w:val="28"/>
          <w:szCs w:val="28"/>
          <w:rtl/>
        </w:rPr>
        <w:t xml:space="preserve">وهذا الاخلال باحكام القانون تم عندما أخلت هيئة الطاقة الذرية وشركة الاتصالات وشركة الانشاءات بالتراخيص المصرحة لهم بالقيام بالانشاءات اللازمة لتعدين الطاقة </w:t>
      </w:r>
      <w:r w:rsidRPr="007746BA">
        <w:rPr>
          <w:rFonts w:asciiTheme="majorBidi" w:eastAsia="Times New Roman" w:hAnsiTheme="majorBidi" w:cs="Times New Roman"/>
          <w:b/>
          <w:bCs/>
          <w:color w:val="000000" w:themeColor="text1"/>
          <w:sz w:val="28"/>
          <w:szCs w:val="28"/>
          <w:u w:val="single"/>
          <w:rtl/>
        </w:rPr>
        <w:t>مع تدابير منع الإضرار بصحة الإنسان أو الممتلكات أو البيئة والحفاظ على سلامة المواطنين ضد الإشعاعات المؤينة وبما يتمشى مع مبدأ تبرير الممارسة والطرق المثلى للوقاية وحدود الجرعات، والمستويات الإرشادية الدولية لتطبيق البرنامج النووى على الانسان بهدف تعدين المواد النووية</w:t>
      </w:r>
      <w:r w:rsidRPr="00541DBD">
        <w:rPr>
          <w:rFonts w:asciiTheme="majorBidi" w:eastAsia="Times New Roman" w:hAnsiTheme="majorBidi" w:cs="Times New Roman"/>
          <w:b/>
          <w:bCs/>
          <w:color w:val="000000" w:themeColor="text1"/>
          <w:sz w:val="28"/>
          <w:szCs w:val="28"/>
          <w:rtl/>
        </w:rPr>
        <w:t xml:space="preserve"> ولكن للحصول على اعلى المكاسب من دم المواطنين بغض النظر عن قتل الناس وتدمير حياتهم وارهابهم فى بيوتهم بدون وجه حق مما دفع المستثمرين بزيادة الجرعات واقامة كافة الانشاءات التى تضر بصحة المواطنين  وتعرض المبحوثين للاشعاع الجامى 24 ساعة يوميا وزراعة الشرائح الالكترونية باجسامهم لزيادة الانتاج على الرغم من تاكدهم  بان النتيجة المحتمة لزراعة الشرائح الالكترونية بالجسم بهدف تعدين الطاقة  هى الموت المفاجىء أو الاصابة </w:t>
      </w:r>
      <w:r w:rsidRPr="00541DBD">
        <w:rPr>
          <w:rFonts w:asciiTheme="majorBidi" w:eastAsia="Times New Roman" w:hAnsiTheme="majorBidi" w:cs="Times New Roman"/>
          <w:b/>
          <w:bCs/>
          <w:color w:val="000000" w:themeColor="text1"/>
          <w:sz w:val="28"/>
          <w:szCs w:val="28"/>
          <w:rtl/>
        </w:rPr>
        <w:lastRenderedPageBreak/>
        <w:t xml:space="preserve">بامراض عضوية ونفسية مزمنة لا علاج لها بسبب التعرض للاشعاع الجامى والمعجلات الايونية والالكترونية هذا بالاضافة إلى  الاضرار والاعتداء على ممتلكات الافراد وحرمة البيوت بدون أى وجه حق بالاضافة إلى تلوث البيئة بالاشعاع الذرى بهدف انتاج المواد النووية (النظائر المشعة كاليورانيوم والثوريوم والراديوم والرادون و البلوتونيوم وغيرها ) والتى تستخدم كوقود نووى لانتاج الطاقة،  و التعدين يتم عن طريق الانترنت والاقمار الصناعية وشبكات الالياف الضوئية و الحواسيب والخوادم الضخمة لتعدين البيتكوين وإشارات </w:t>
      </w:r>
      <w:r w:rsidRPr="00541DBD">
        <w:rPr>
          <w:rFonts w:asciiTheme="majorBidi" w:eastAsia="Times New Roman" w:hAnsiTheme="majorBidi" w:cstheme="majorBidi"/>
          <w:b/>
          <w:bCs/>
          <w:color w:val="000000" w:themeColor="text1"/>
          <w:sz w:val="28"/>
          <w:szCs w:val="28"/>
        </w:rPr>
        <w:t>EM</w:t>
      </w:r>
      <w:r w:rsidRPr="00541DBD">
        <w:rPr>
          <w:rFonts w:asciiTheme="majorBidi" w:eastAsia="Times New Roman" w:hAnsiTheme="majorBidi" w:cs="Times New Roman"/>
          <w:b/>
          <w:bCs/>
          <w:color w:val="000000" w:themeColor="text1"/>
          <w:sz w:val="28"/>
          <w:szCs w:val="28"/>
          <w:rtl/>
        </w:rPr>
        <w:t xml:space="preserve"> غير المرئية من الأبراج الخلوية هذا بالاضافة الى  معالجة فضلات الانسان من خلال الصرف الصحى والمفاعلات الحيوية وعليه يجب ان تكون المسئؤولية الكبرى فى علاج وتعويضات المتضررين  تقع على المستثمر </w:t>
      </w:r>
      <w:r w:rsidR="00F21B47">
        <w:rPr>
          <w:rFonts w:asciiTheme="majorBidi" w:eastAsia="Times New Roman" w:hAnsiTheme="majorBidi" w:cs="Times New Roman" w:hint="cs"/>
          <w:b/>
          <w:bCs/>
          <w:color w:val="000000" w:themeColor="text1"/>
          <w:sz w:val="28"/>
          <w:szCs w:val="28"/>
          <w:rtl/>
        </w:rPr>
        <w:t xml:space="preserve">القائم بالتشغيل </w:t>
      </w:r>
      <w:r w:rsidRPr="00541DBD">
        <w:rPr>
          <w:rFonts w:asciiTheme="majorBidi" w:eastAsia="Times New Roman" w:hAnsiTheme="majorBidi" w:cs="Times New Roman"/>
          <w:b/>
          <w:bCs/>
          <w:color w:val="000000" w:themeColor="text1"/>
          <w:sz w:val="28"/>
          <w:szCs w:val="28"/>
          <w:rtl/>
        </w:rPr>
        <w:t xml:space="preserve">والتى لا تعد 1% من المليارات التى </w:t>
      </w:r>
      <w:r w:rsidR="0059329C">
        <w:rPr>
          <w:rFonts w:asciiTheme="majorBidi" w:eastAsia="Times New Roman" w:hAnsiTheme="majorBidi" w:cs="Times New Roman" w:hint="cs"/>
          <w:b/>
          <w:bCs/>
          <w:color w:val="000000" w:themeColor="text1"/>
          <w:sz w:val="28"/>
          <w:szCs w:val="28"/>
          <w:rtl/>
        </w:rPr>
        <w:t xml:space="preserve">كسبها </w:t>
      </w:r>
      <w:r w:rsidRPr="00541DBD">
        <w:rPr>
          <w:rFonts w:asciiTheme="majorBidi" w:eastAsia="Times New Roman" w:hAnsiTheme="majorBidi" w:cs="Times New Roman"/>
          <w:b/>
          <w:bCs/>
          <w:color w:val="000000" w:themeColor="text1"/>
          <w:sz w:val="28"/>
          <w:szCs w:val="28"/>
          <w:rtl/>
        </w:rPr>
        <w:t>من دم السكان بدون وجه حق</w:t>
      </w:r>
    </w:p>
    <w:p w:rsidR="00947F3B" w:rsidRDefault="00947F3B" w:rsidP="00947F3B">
      <w:pPr>
        <w:shd w:val="clear" w:color="auto" w:fill="FFFFFF"/>
        <w:bidi/>
        <w:spacing w:after="0" w:line="240" w:lineRule="auto"/>
        <w:jc w:val="both"/>
        <w:rPr>
          <w:rFonts w:asciiTheme="majorBidi" w:eastAsia="Times New Roman" w:hAnsiTheme="majorBidi" w:cs="Times New Roman" w:hint="cs"/>
          <w:b/>
          <w:bCs/>
          <w:color w:val="000000" w:themeColor="text1"/>
          <w:sz w:val="28"/>
          <w:szCs w:val="28"/>
          <w:rtl/>
        </w:rPr>
      </w:pPr>
    </w:p>
    <w:p w:rsidR="0044574B" w:rsidRPr="002B1710" w:rsidRDefault="0044574B" w:rsidP="0044574B">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2B1710">
        <w:rPr>
          <w:rFonts w:asciiTheme="majorBidi" w:eastAsia="Times New Roman" w:hAnsiTheme="majorBidi" w:cstheme="majorBidi" w:hint="cs"/>
          <w:b/>
          <w:bCs/>
          <w:color w:val="000000" w:themeColor="text1"/>
          <w:sz w:val="28"/>
          <w:szCs w:val="28"/>
          <w:u w:val="double"/>
          <w:rtl/>
        </w:rPr>
        <w:t xml:space="preserve">الانشاءات التى قامت بها شركة </w:t>
      </w:r>
      <w:r>
        <w:rPr>
          <w:rFonts w:asciiTheme="majorBidi" w:eastAsia="Times New Roman" w:hAnsiTheme="majorBidi" w:cstheme="majorBidi" w:hint="cs"/>
          <w:b/>
          <w:bCs/>
          <w:color w:val="000000" w:themeColor="text1"/>
          <w:sz w:val="28"/>
          <w:szCs w:val="28"/>
          <w:u w:val="double"/>
          <w:rtl/>
        </w:rPr>
        <w:t>الانشاءات والبناء</w:t>
      </w:r>
      <w:r w:rsidRPr="002B1710">
        <w:rPr>
          <w:rFonts w:asciiTheme="majorBidi" w:eastAsia="Times New Roman" w:hAnsiTheme="majorBidi" w:cstheme="majorBidi" w:hint="cs"/>
          <w:b/>
          <w:bCs/>
          <w:color w:val="000000" w:themeColor="text1"/>
          <w:sz w:val="28"/>
          <w:szCs w:val="28"/>
          <w:u w:val="double"/>
          <w:rtl/>
        </w:rPr>
        <w:t xml:space="preserve">  لتعدين الطاقة كالاتى : </w:t>
      </w:r>
    </w:p>
    <w:p w:rsidR="0044574B" w:rsidRPr="00E022BF" w:rsidRDefault="0044574B" w:rsidP="0044574B">
      <w:pPr>
        <w:pStyle w:val="ListParagraph"/>
        <w:numPr>
          <w:ilvl w:val="0"/>
          <w:numId w:val="2"/>
        </w:numPr>
        <w:shd w:val="clear" w:color="auto" w:fill="FFFFFF"/>
        <w:bidi/>
        <w:spacing w:after="0" w:line="240" w:lineRule="auto"/>
        <w:jc w:val="both"/>
        <w:rPr>
          <w:rFonts w:asciiTheme="majorBidi" w:eastAsia="Times New Roman" w:hAnsiTheme="majorBidi" w:cs="Times New Roman"/>
          <w:color w:val="000000" w:themeColor="text1"/>
          <w:sz w:val="28"/>
          <w:szCs w:val="28"/>
          <w:rtl/>
        </w:rPr>
      </w:pPr>
      <w:r>
        <w:rPr>
          <w:rFonts w:asciiTheme="majorBidi" w:eastAsia="Times New Roman" w:hAnsiTheme="majorBidi" w:cstheme="majorBidi" w:hint="cs"/>
          <w:b/>
          <w:bCs/>
          <w:color w:val="000000" w:themeColor="text1"/>
          <w:sz w:val="28"/>
          <w:szCs w:val="28"/>
          <w:u w:val="single"/>
          <w:rtl/>
        </w:rPr>
        <w:t xml:space="preserve">انشاء المفاعلات الحيوية </w:t>
      </w:r>
      <w:r w:rsidRPr="00E022BF">
        <w:rPr>
          <w:rFonts w:asciiTheme="majorBidi" w:eastAsia="Times New Roman" w:hAnsiTheme="majorBidi" w:cstheme="majorBidi" w:hint="cs"/>
          <w:b/>
          <w:bCs/>
          <w:color w:val="000000" w:themeColor="text1"/>
          <w:sz w:val="28"/>
          <w:szCs w:val="28"/>
          <w:u w:val="single"/>
          <w:rtl/>
        </w:rPr>
        <w:t xml:space="preserve">داخل المبانى السكنية </w:t>
      </w:r>
      <w:r w:rsidRPr="00102A62">
        <w:rPr>
          <w:rFonts w:asciiTheme="majorBidi" w:eastAsia="Times New Roman" w:hAnsiTheme="majorBidi" w:cs="Times New Roman"/>
          <w:b/>
          <w:bCs/>
          <w:color w:val="000000" w:themeColor="text1"/>
          <w:sz w:val="28"/>
          <w:szCs w:val="28"/>
          <w:u w:val="single"/>
          <w:rtl/>
        </w:rPr>
        <w:t>لانتاج الغاز الحيوى والنفايات المشعة  كمصدر للطاقة</w:t>
      </w:r>
      <w:r w:rsidRPr="00E022BF">
        <w:rPr>
          <w:rFonts w:asciiTheme="majorBidi" w:eastAsia="Times New Roman" w:hAnsiTheme="majorBidi" w:cs="Times New Roman"/>
          <w:color w:val="000000" w:themeColor="text1"/>
          <w:sz w:val="28"/>
          <w:szCs w:val="28"/>
          <w:rtl/>
        </w:rPr>
        <w:t xml:space="preserve"> حيث يحتوى على خليط من الميثان وثاني أكسيد الكربون وغازات أخرى</w:t>
      </w:r>
      <w:r>
        <w:rPr>
          <w:rFonts w:asciiTheme="majorBidi" w:eastAsia="Times New Roman" w:hAnsiTheme="majorBidi" w:cs="Times New Roman" w:hint="cs"/>
          <w:color w:val="000000" w:themeColor="text1"/>
          <w:sz w:val="28"/>
          <w:szCs w:val="28"/>
          <w:rtl/>
        </w:rPr>
        <w:t xml:space="preserve"> كغاز الرادون</w:t>
      </w:r>
      <w:r w:rsidRPr="00E022BF">
        <w:rPr>
          <w:rFonts w:asciiTheme="majorBidi" w:eastAsia="Times New Roman" w:hAnsiTheme="majorBidi" w:cs="Times New Roman"/>
          <w:color w:val="000000" w:themeColor="text1"/>
          <w:sz w:val="28"/>
          <w:szCs w:val="28"/>
          <w:rtl/>
        </w:rPr>
        <w:t xml:space="preserve"> يمكن تحويلها إلى حرارة أو كهرباء أو ضوء </w:t>
      </w:r>
      <w:r w:rsidRPr="00E022BF">
        <w:rPr>
          <w:rFonts w:asciiTheme="majorBidi" w:eastAsia="Times New Roman" w:hAnsiTheme="majorBidi" w:cs="Times New Roman"/>
          <w:b/>
          <w:bCs/>
          <w:color w:val="000000" w:themeColor="text1"/>
          <w:sz w:val="28"/>
          <w:szCs w:val="28"/>
          <w:u w:val="single"/>
          <w:rtl/>
        </w:rPr>
        <w:t>ويتكون مُفاعل الغاز الحيوي من غُرفة مُحكمة الغلق تنشا تحت الارض لتسهيل عملية التحلّل اللاهوائي للمياه السوداء والحمأة و المخلّفات القابلة للتحلل الحيوي، كما تُسهّل أيضًا تجميع الغاز الحيوي الناتج عن عملية التخمّر في المُفاعل</w:t>
      </w:r>
      <w:r w:rsidRPr="00E022BF">
        <w:rPr>
          <w:rFonts w:asciiTheme="majorBidi" w:eastAsia="Times New Roman" w:hAnsiTheme="majorBidi" w:cs="Times New Roman"/>
          <w:color w:val="000000" w:themeColor="text1"/>
          <w:sz w:val="28"/>
          <w:szCs w:val="28"/>
          <w:rtl/>
        </w:rPr>
        <w:t xml:space="preserve"> كما يتخذ كافة الاحتياطات الامنية حيث  أن مزيجاً بنسب محددة من المي</w:t>
      </w:r>
      <w:r w:rsidRPr="00E022BF">
        <w:rPr>
          <w:rFonts w:asciiTheme="majorBidi" w:eastAsia="Times New Roman" w:hAnsiTheme="majorBidi" w:cs="Times New Roman" w:hint="cs"/>
          <w:color w:val="000000" w:themeColor="text1"/>
          <w:sz w:val="28"/>
          <w:szCs w:val="28"/>
          <w:rtl/>
        </w:rPr>
        <w:t>ث</w:t>
      </w:r>
      <w:r w:rsidRPr="00E022BF">
        <w:rPr>
          <w:rFonts w:asciiTheme="majorBidi" w:eastAsia="Times New Roman" w:hAnsiTheme="majorBidi" w:cs="Times New Roman"/>
          <w:color w:val="000000" w:themeColor="text1"/>
          <w:sz w:val="28"/>
          <w:szCs w:val="28"/>
          <w:rtl/>
        </w:rPr>
        <w:t>ان والهواء هو مزيج قابل للانفجار</w:t>
      </w:r>
    </w:p>
    <w:p w:rsidR="0044574B" w:rsidRPr="00E022BF" w:rsidRDefault="0044574B" w:rsidP="0044574B">
      <w:pPr>
        <w:pStyle w:val="ListParagraph"/>
        <w:numPr>
          <w:ilvl w:val="0"/>
          <w:numId w:val="2"/>
        </w:numPr>
        <w:shd w:val="clear" w:color="auto" w:fill="FFFFFF"/>
        <w:bidi/>
        <w:spacing w:after="0" w:line="240" w:lineRule="auto"/>
        <w:jc w:val="both"/>
        <w:rPr>
          <w:rFonts w:asciiTheme="majorBidi" w:eastAsia="Times New Roman" w:hAnsiTheme="majorBidi" w:cs="Times New Roman"/>
          <w:color w:val="000000" w:themeColor="text1"/>
          <w:sz w:val="28"/>
          <w:szCs w:val="28"/>
          <w:rtl/>
        </w:rPr>
      </w:pPr>
      <w:r w:rsidRPr="00750316">
        <w:rPr>
          <w:rFonts w:asciiTheme="majorBidi" w:eastAsia="Times New Roman" w:hAnsiTheme="majorBidi" w:cs="Times New Roman" w:hint="cs"/>
          <w:b/>
          <w:bCs/>
          <w:color w:val="000000" w:themeColor="text1"/>
          <w:sz w:val="28"/>
          <w:szCs w:val="28"/>
          <w:u w:val="double"/>
          <w:rtl/>
        </w:rPr>
        <w:t xml:space="preserve">انشاء  </w:t>
      </w:r>
      <w:r w:rsidRPr="00750316">
        <w:rPr>
          <w:rFonts w:asciiTheme="majorBidi" w:eastAsia="Times New Roman" w:hAnsiTheme="majorBidi" w:cs="Times New Roman"/>
          <w:b/>
          <w:bCs/>
          <w:color w:val="000000" w:themeColor="text1"/>
          <w:sz w:val="28"/>
          <w:szCs w:val="28"/>
          <w:u w:val="double"/>
          <w:rtl/>
        </w:rPr>
        <w:t>ش</w:t>
      </w:r>
      <w:r w:rsidRPr="00E022BF">
        <w:rPr>
          <w:rFonts w:asciiTheme="majorBidi" w:eastAsia="Times New Roman" w:hAnsiTheme="majorBidi" w:cs="Times New Roman"/>
          <w:b/>
          <w:bCs/>
          <w:color w:val="000000" w:themeColor="text1"/>
          <w:sz w:val="28"/>
          <w:szCs w:val="28"/>
          <w:u w:val="single"/>
          <w:rtl/>
        </w:rPr>
        <w:t>بكات الألياف الضوئية</w:t>
      </w:r>
      <w:r w:rsidRPr="00E022BF">
        <w:rPr>
          <w:rFonts w:asciiTheme="majorBidi" w:eastAsia="Times New Roman" w:hAnsiTheme="majorBidi" w:cs="Times New Roman"/>
          <w:b/>
          <w:bCs/>
          <w:color w:val="000000" w:themeColor="text1"/>
          <w:sz w:val="28"/>
          <w:szCs w:val="28"/>
          <w:u w:val="single"/>
        </w:rPr>
        <w:t>Optical Fiber</w:t>
      </w:r>
      <w:r w:rsidRPr="00E022BF">
        <w:rPr>
          <w:rFonts w:asciiTheme="majorBidi" w:eastAsia="Times New Roman" w:hAnsiTheme="majorBidi" w:cs="Times New Roman" w:hint="cs"/>
          <w:b/>
          <w:bCs/>
          <w:color w:val="000000" w:themeColor="text1"/>
          <w:sz w:val="28"/>
          <w:szCs w:val="28"/>
          <w:u w:val="single"/>
          <w:rtl/>
        </w:rPr>
        <w:t xml:space="preserve"> بالمبانى السكنية</w:t>
      </w:r>
      <w:r w:rsidRPr="00E022BF">
        <w:rPr>
          <w:rFonts w:asciiTheme="majorBidi" w:eastAsia="Times New Roman" w:hAnsiTheme="majorBidi" w:cs="Times New Roman"/>
          <w:b/>
          <w:bCs/>
          <w:color w:val="000000" w:themeColor="text1"/>
          <w:sz w:val="28"/>
          <w:szCs w:val="28"/>
          <w:u w:val="single"/>
          <w:rtl/>
        </w:rPr>
        <w:t xml:space="preserve">  </w:t>
      </w:r>
      <w:r>
        <w:rPr>
          <w:rFonts w:asciiTheme="majorBidi" w:eastAsia="Times New Roman" w:hAnsiTheme="majorBidi" w:cs="Times New Roman" w:hint="cs"/>
          <w:b/>
          <w:bCs/>
          <w:color w:val="000000" w:themeColor="text1"/>
          <w:sz w:val="28"/>
          <w:szCs w:val="28"/>
          <w:u w:val="single"/>
          <w:rtl/>
        </w:rPr>
        <w:t>والمستخدمة</w:t>
      </w:r>
      <w:r w:rsidRPr="00E022BF">
        <w:rPr>
          <w:rFonts w:asciiTheme="majorBidi" w:eastAsia="Times New Roman" w:hAnsiTheme="majorBidi" w:cs="Times New Roman"/>
          <w:b/>
          <w:bCs/>
          <w:color w:val="000000" w:themeColor="text1"/>
          <w:sz w:val="28"/>
          <w:szCs w:val="28"/>
          <w:u w:val="single"/>
          <w:rtl/>
        </w:rPr>
        <w:t xml:space="preserve"> في نقل البيانات </w:t>
      </w:r>
      <w:r w:rsidRPr="00E022BF">
        <w:rPr>
          <w:rFonts w:asciiTheme="majorBidi" w:eastAsia="Times New Roman" w:hAnsiTheme="majorBidi" w:cs="Times New Roman" w:hint="cs"/>
          <w:b/>
          <w:bCs/>
          <w:color w:val="000000" w:themeColor="text1"/>
          <w:sz w:val="28"/>
          <w:szCs w:val="28"/>
          <w:u w:val="single"/>
          <w:rtl/>
        </w:rPr>
        <w:t>و</w:t>
      </w:r>
      <w:r w:rsidRPr="00E022BF">
        <w:rPr>
          <w:rFonts w:asciiTheme="majorBidi" w:eastAsia="Times New Roman" w:hAnsiTheme="majorBidi" w:cs="Times New Roman"/>
          <w:b/>
          <w:bCs/>
          <w:color w:val="000000" w:themeColor="text1"/>
          <w:sz w:val="28"/>
          <w:szCs w:val="28"/>
          <w:u w:val="single"/>
          <w:rtl/>
        </w:rPr>
        <w:t xml:space="preserve"> الطاقة المنبعثة من الانسان</w:t>
      </w:r>
      <w:r w:rsidRPr="00E022BF">
        <w:rPr>
          <w:rFonts w:asciiTheme="majorBidi" w:eastAsia="Times New Roman" w:hAnsiTheme="majorBidi" w:cs="Times New Roman"/>
          <w:color w:val="000000" w:themeColor="text1"/>
          <w:sz w:val="28"/>
          <w:szCs w:val="28"/>
          <w:u w:val="single"/>
          <w:rtl/>
        </w:rPr>
        <w:t xml:space="preserve"> </w:t>
      </w:r>
      <w:r w:rsidRPr="00E022BF">
        <w:rPr>
          <w:rFonts w:asciiTheme="majorBidi" w:eastAsia="Times New Roman" w:hAnsiTheme="majorBidi" w:cs="Times New Roman"/>
          <w:color w:val="000000" w:themeColor="text1"/>
          <w:sz w:val="28"/>
          <w:szCs w:val="28"/>
          <w:rtl/>
        </w:rPr>
        <w:t xml:space="preserve"> باستخدام خلية كهروضوئية لتحويل الضوء إلى كهرباء والألياف الضوئية هى أجهزة استشعار لقياس الإجهاد  ودرجة الحرارة والضغط، وتستخدم أيضا على نطاق واسع ضمن مكونات أجهزة الاستشعار الكيميائية البصرية</w:t>
      </w:r>
    </w:p>
    <w:p w:rsidR="0044574B" w:rsidRPr="00E022BF" w:rsidRDefault="0044574B" w:rsidP="0044574B">
      <w:pPr>
        <w:pStyle w:val="ListParagraph"/>
        <w:numPr>
          <w:ilvl w:val="0"/>
          <w:numId w:val="2"/>
        </w:numPr>
        <w:shd w:val="clear" w:color="auto" w:fill="FFFFFF"/>
        <w:bidi/>
        <w:spacing w:after="0" w:line="240" w:lineRule="auto"/>
        <w:jc w:val="both"/>
        <w:rPr>
          <w:rFonts w:asciiTheme="majorBidi" w:eastAsia="Times New Roman" w:hAnsiTheme="majorBidi" w:cs="Times New Roman"/>
          <w:color w:val="000000" w:themeColor="text1"/>
          <w:sz w:val="28"/>
          <w:szCs w:val="28"/>
          <w:rtl/>
        </w:rPr>
      </w:pPr>
      <w:r w:rsidRPr="00E022BF">
        <w:rPr>
          <w:rFonts w:asciiTheme="majorBidi" w:eastAsia="Times New Roman" w:hAnsiTheme="majorBidi" w:cs="Times New Roman" w:hint="cs"/>
          <w:color w:val="000000" w:themeColor="text1"/>
          <w:sz w:val="28"/>
          <w:szCs w:val="28"/>
          <w:rtl/>
        </w:rPr>
        <w:t xml:space="preserve">هذا بالاضافة الى </w:t>
      </w:r>
      <w:r w:rsidRPr="00E022BF">
        <w:rPr>
          <w:rFonts w:asciiTheme="majorBidi" w:eastAsia="Times New Roman" w:hAnsiTheme="majorBidi" w:cs="Times New Roman"/>
          <w:color w:val="000000" w:themeColor="text1"/>
          <w:sz w:val="28"/>
          <w:szCs w:val="28"/>
          <w:rtl/>
        </w:rPr>
        <w:t>إستخدام</w:t>
      </w:r>
      <w:r>
        <w:rPr>
          <w:rFonts w:asciiTheme="majorBidi" w:eastAsia="Times New Roman" w:hAnsiTheme="majorBidi" w:cs="Times New Roman" w:hint="cs"/>
          <w:color w:val="000000" w:themeColor="text1"/>
          <w:sz w:val="28"/>
          <w:szCs w:val="28"/>
          <w:rtl/>
        </w:rPr>
        <w:t xml:space="preserve"> ا</w:t>
      </w:r>
      <w:r w:rsidRPr="00E022BF">
        <w:rPr>
          <w:rFonts w:asciiTheme="majorBidi" w:eastAsia="Times New Roman" w:hAnsiTheme="majorBidi" w:cs="Times New Roman"/>
          <w:b/>
          <w:bCs/>
          <w:color w:val="000000" w:themeColor="text1"/>
          <w:sz w:val="28"/>
          <w:szCs w:val="28"/>
          <w:u w:val="single"/>
          <w:rtl/>
        </w:rPr>
        <w:t>لحواسيب والخوادم الضخمة لتعدين البيتكوين</w:t>
      </w:r>
      <w:r w:rsidRPr="00E022BF">
        <w:rPr>
          <w:rFonts w:asciiTheme="majorBidi" w:eastAsia="Times New Roman" w:hAnsiTheme="majorBidi" w:cs="Times New Roman"/>
          <w:color w:val="000000" w:themeColor="text1"/>
          <w:sz w:val="28"/>
          <w:szCs w:val="28"/>
          <w:rtl/>
        </w:rPr>
        <w:t xml:space="preserve"> مما يؤدى إلى إرتفاع وتضاعف فاتورة استهلاك الكهرباء التى يدفعها المواطنين إذ قاقت الكهرباء المستهلكة في عمليات التعدين استهلاك الكهرباء الفعلى لسكان المدينة فى حين يتم توزيع أستهلاك كهرباء تعدين البيتكوين على فواتيرالكهرباء لسكان المدينة</w:t>
      </w:r>
    </w:p>
    <w:p w:rsidR="0044574B" w:rsidRPr="005615F6" w:rsidRDefault="0044574B" w:rsidP="005615F6">
      <w:pPr>
        <w:pStyle w:val="ListParagraph"/>
        <w:numPr>
          <w:ilvl w:val="0"/>
          <w:numId w:val="2"/>
        </w:numPr>
        <w:shd w:val="clear" w:color="auto" w:fill="FFFFFF"/>
        <w:bidi/>
        <w:spacing w:after="0" w:line="240" w:lineRule="auto"/>
        <w:jc w:val="both"/>
        <w:rPr>
          <w:rFonts w:asciiTheme="majorBidi" w:eastAsia="Times New Roman" w:hAnsiTheme="majorBidi" w:cs="Times New Roman"/>
          <w:color w:val="000000" w:themeColor="text1"/>
          <w:sz w:val="28"/>
          <w:szCs w:val="28"/>
          <w:rtl/>
        </w:rPr>
      </w:pPr>
      <w:r>
        <w:rPr>
          <w:rFonts w:asciiTheme="majorBidi" w:eastAsia="Times New Roman" w:hAnsiTheme="majorBidi" w:cs="Times New Roman" w:hint="cs"/>
          <w:color w:val="000000" w:themeColor="text1"/>
          <w:sz w:val="28"/>
          <w:szCs w:val="28"/>
          <w:rtl/>
        </w:rPr>
        <w:t>أستخدام</w:t>
      </w:r>
      <w:r w:rsidRPr="00E022BF">
        <w:rPr>
          <w:rFonts w:asciiTheme="majorBidi" w:eastAsia="Times New Roman" w:hAnsiTheme="majorBidi" w:cs="Times New Roman" w:hint="cs"/>
          <w:color w:val="000000" w:themeColor="text1"/>
          <w:sz w:val="28"/>
          <w:szCs w:val="28"/>
          <w:rtl/>
        </w:rPr>
        <w:t xml:space="preserve"> </w:t>
      </w:r>
      <w:r w:rsidRPr="00E022BF">
        <w:rPr>
          <w:rFonts w:asciiTheme="majorBidi" w:eastAsia="Times New Roman" w:hAnsiTheme="majorBidi" w:cs="Times New Roman"/>
          <w:b/>
          <w:bCs/>
          <w:color w:val="000000" w:themeColor="text1"/>
          <w:sz w:val="28"/>
          <w:szCs w:val="28"/>
          <w:u w:val="single"/>
          <w:rtl/>
        </w:rPr>
        <w:t xml:space="preserve">إشارات </w:t>
      </w:r>
      <w:r w:rsidRPr="00E022BF">
        <w:rPr>
          <w:rFonts w:asciiTheme="majorBidi" w:eastAsia="Times New Roman" w:hAnsiTheme="majorBidi" w:cs="Times New Roman"/>
          <w:b/>
          <w:bCs/>
          <w:color w:val="000000" w:themeColor="text1"/>
          <w:sz w:val="28"/>
          <w:szCs w:val="28"/>
          <w:u w:val="single"/>
        </w:rPr>
        <w:t>EM</w:t>
      </w:r>
      <w:r w:rsidRPr="00E022BF">
        <w:rPr>
          <w:rFonts w:asciiTheme="majorBidi" w:eastAsia="Times New Roman" w:hAnsiTheme="majorBidi" w:cs="Times New Roman"/>
          <w:b/>
          <w:bCs/>
          <w:color w:val="000000" w:themeColor="text1"/>
          <w:sz w:val="28"/>
          <w:szCs w:val="28"/>
          <w:u w:val="single"/>
          <w:rtl/>
        </w:rPr>
        <w:t xml:space="preserve"> غير المرئية من الأبراج الخلوية </w:t>
      </w:r>
      <w:r w:rsidRPr="00E022BF">
        <w:rPr>
          <w:rFonts w:asciiTheme="majorBidi" w:eastAsia="Times New Roman" w:hAnsiTheme="majorBidi" w:cs="Times New Roman"/>
          <w:color w:val="000000" w:themeColor="text1"/>
          <w:sz w:val="28"/>
          <w:szCs w:val="28"/>
          <w:rtl/>
        </w:rPr>
        <w:t>والتى</w:t>
      </w:r>
      <w:r>
        <w:rPr>
          <w:rFonts w:asciiTheme="majorBidi" w:eastAsia="Times New Roman" w:hAnsiTheme="majorBidi" w:cs="Times New Roman" w:hint="cs"/>
          <w:color w:val="000000" w:themeColor="text1"/>
          <w:sz w:val="28"/>
          <w:szCs w:val="28"/>
          <w:rtl/>
        </w:rPr>
        <w:t xml:space="preserve"> يتضاعف انتشارها </w:t>
      </w:r>
      <w:r w:rsidRPr="005615F6">
        <w:rPr>
          <w:rFonts w:asciiTheme="majorBidi" w:eastAsia="Times New Roman" w:hAnsiTheme="majorBidi" w:cs="Times New Roman"/>
          <w:color w:val="000000" w:themeColor="text1"/>
          <w:sz w:val="28"/>
          <w:szCs w:val="28"/>
          <w:rtl/>
        </w:rPr>
        <w:t xml:space="preserve">وقد تكون على شكل نخيل صناعى </w:t>
      </w:r>
      <w:r w:rsidRPr="005615F6">
        <w:rPr>
          <w:rFonts w:asciiTheme="majorBidi" w:eastAsia="Times New Roman" w:hAnsiTheme="majorBidi" w:cs="Times New Roman" w:hint="cs"/>
          <w:color w:val="000000" w:themeColor="text1"/>
          <w:sz w:val="28"/>
          <w:szCs w:val="28"/>
          <w:rtl/>
        </w:rPr>
        <w:t>لتعدين الطاقة و التى كانت السبب الرئيسى فى انتشار الامراض بين الناس</w:t>
      </w:r>
    </w:p>
    <w:p w:rsidR="0044574B" w:rsidRDefault="0044574B" w:rsidP="0044574B">
      <w:pPr>
        <w:pStyle w:val="ListParagraph"/>
        <w:numPr>
          <w:ilvl w:val="0"/>
          <w:numId w:val="2"/>
        </w:numPr>
        <w:shd w:val="clear" w:color="auto" w:fill="FFFFFF"/>
        <w:bidi/>
        <w:spacing w:after="0" w:line="240" w:lineRule="auto"/>
        <w:jc w:val="both"/>
        <w:rPr>
          <w:rFonts w:asciiTheme="majorBidi" w:eastAsia="Times New Roman" w:hAnsiTheme="majorBidi" w:cs="Times New Roman"/>
          <w:color w:val="000000" w:themeColor="text1"/>
          <w:sz w:val="28"/>
          <w:szCs w:val="28"/>
        </w:rPr>
      </w:pPr>
      <w:r w:rsidRPr="00E022BF">
        <w:rPr>
          <w:rFonts w:asciiTheme="majorBidi" w:eastAsia="Times New Roman" w:hAnsiTheme="majorBidi" w:cs="Times New Roman"/>
          <w:color w:val="000000" w:themeColor="text1"/>
          <w:sz w:val="28"/>
          <w:szCs w:val="28"/>
          <w:rtl/>
        </w:rPr>
        <w:t xml:space="preserve">إستخدام </w:t>
      </w:r>
      <w:r w:rsidRPr="00E022BF">
        <w:rPr>
          <w:rFonts w:asciiTheme="majorBidi" w:eastAsia="Times New Roman" w:hAnsiTheme="majorBidi" w:cs="Times New Roman"/>
          <w:b/>
          <w:bCs/>
          <w:color w:val="000000" w:themeColor="text1"/>
          <w:sz w:val="28"/>
          <w:szCs w:val="28"/>
          <w:u w:val="single"/>
          <w:rtl/>
        </w:rPr>
        <w:t xml:space="preserve">شبكة انترنت </w:t>
      </w:r>
      <w:r w:rsidRPr="00E022BF">
        <w:rPr>
          <w:rFonts w:asciiTheme="majorBidi" w:eastAsia="Times New Roman" w:hAnsiTheme="majorBidi" w:cs="Times New Roman" w:hint="cs"/>
          <w:b/>
          <w:bCs/>
          <w:color w:val="000000" w:themeColor="text1"/>
          <w:sz w:val="28"/>
          <w:szCs w:val="28"/>
          <w:u w:val="single"/>
          <w:rtl/>
        </w:rPr>
        <w:t>و</w:t>
      </w:r>
      <w:r w:rsidRPr="00E022BF">
        <w:rPr>
          <w:rFonts w:asciiTheme="majorBidi" w:eastAsia="Times New Roman" w:hAnsiTheme="majorBidi" w:cs="Times New Roman"/>
          <w:b/>
          <w:bCs/>
          <w:color w:val="000000" w:themeColor="text1"/>
          <w:sz w:val="28"/>
          <w:szCs w:val="28"/>
          <w:u w:val="single"/>
          <w:rtl/>
        </w:rPr>
        <w:t xml:space="preserve"> محسات وكاميرات</w:t>
      </w:r>
      <w:r w:rsidRPr="00E022BF">
        <w:rPr>
          <w:rFonts w:asciiTheme="majorBidi" w:eastAsia="Times New Roman" w:hAnsiTheme="majorBidi" w:cs="Times New Roman"/>
          <w:color w:val="000000" w:themeColor="text1"/>
          <w:sz w:val="28"/>
          <w:szCs w:val="28"/>
          <w:rtl/>
        </w:rPr>
        <w:t xml:space="preserve"> </w:t>
      </w:r>
      <w:r>
        <w:rPr>
          <w:rFonts w:asciiTheme="majorBidi" w:eastAsia="Times New Roman" w:hAnsiTheme="majorBidi" w:cs="Times New Roman" w:hint="cs"/>
          <w:color w:val="000000" w:themeColor="text1"/>
          <w:sz w:val="28"/>
          <w:szCs w:val="28"/>
          <w:rtl/>
        </w:rPr>
        <w:t xml:space="preserve">تغطى </w:t>
      </w:r>
      <w:r>
        <w:rPr>
          <w:rFonts w:asciiTheme="majorBidi" w:eastAsia="Times New Roman" w:hAnsiTheme="majorBidi" w:cs="Times New Roman" w:hint="cs"/>
          <w:color w:val="000000" w:themeColor="text1"/>
          <w:sz w:val="28"/>
          <w:szCs w:val="28"/>
          <w:rtl/>
        </w:rPr>
        <w:t>المدينة</w:t>
      </w:r>
      <w:r>
        <w:rPr>
          <w:rFonts w:asciiTheme="majorBidi" w:eastAsia="Times New Roman" w:hAnsiTheme="majorBidi" w:cs="Times New Roman" w:hint="cs"/>
          <w:color w:val="000000" w:themeColor="text1"/>
          <w:sz w:val="28"/>
          <w:szCs w:val="28"/>
          <w:rtl/>
        </w:rPr>
        <w:t xml:space="preserve"> ل</w:t>
      </w:r>
      <w:r w:rsidRPr="00E022BF">
        <w:rPr>
          <w:rFonts w:asciiTheme="majorBidi" w:eastAsia="Times New Roman" w:hAnsiTheme="majorBidi" w:cs="Times New Roman"/>
          <w:color w:val="000000" w:themeColor="text1"/>
          <w:sz w:val="28"/>
          <w:szCs w:val="28"/>
          <w:rtl/>
        </w:rPr>
        <w:t>تعدين الطاقة</w:t>
      </w:r>
      <w:r w:rsidRPr="00E022BF">
        <w:rPr>
          <w:rFonts w:asciiTheme="majorBidi" w:eastAsia="Times New Roman" w:hAnsiTheme="majorBidi" w:cs="Times New Roman" w:hint="cs"/>
          <w:color w:val="000000" w:themeColor="text1"/>
          <w:sz w:val="28"/>
          <w:szCs w:val="28"/>
          <w:rtl/>
        </w:rPr>
        <w:t xml:space="preserve"> باستخدام البشر </w:t>
      </w:r>
    </w:p>
    <w:p w:rsidR="0044574B" w:rsidRPr="0044574B" w:rsidRDefault="0044574B" w:rsidP="0044574B">
      <w:pPr>
        <w:shd w:val="clear" w:color="auto" w:fill="FFFFFF"/>
        <w:bidi/>
        <w:spacing w:after="0" w:line="240" w:lineRule="auto"/>
        <w:jc w:val="both"/>
        <w:rPr>
          <w:rFonts w:asciiTheme="majorBidi" w:eastAsia="Times New Roman" w:hAnsiTheme="majorBidi" w:cs="Times New Roman"/>
          <w:b/>
          <w:bCs/>
          <w:color w:val="000000" w:themeColor="text1"/>
          <w:sz w:val="28"/>
          <w:szCs w:val="28"/>
          <w:rtl/>
        </w:rPr>
      </w:pP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double"/>
          <w:rtl/>
        </w:rPr>
        <w:t xml:space="preserve">* وللتاكد من امكانية زراعة هذه المواد المشعة داخل الانسان برجاء الرجوع إلى أحكام  </w:t>
      </w:r>
      <w:r w:rsidRPr="00DC6FA2">
        <w:rPr>
          <w:rFonts w:asciiTheme="majorBidi" w:eastAsia="Times New Roman" w:hAnsiTheme="majorBidi" w:cstheme="majorBidi"/>
          <w:b/>
          <w:bCs/>
          <w:color w:val="000000" w:themeColor="text1"/>
          <w:sz w:val="28"/>
          <w:szCs w:val="28"/>
          <w:u w:val="double"/>
          <w:rtl/>
        </w:rPr>
        <w:t>المادة 56</w:t>
      </w:r>
      <w:r w:rsidRPr="00DC6FA2">
        <w:rPr>
          <w:rFonts w:asciiTheme="majorBidi" w:eastAsia="Times New Roman" w:hAnsiTheme="majorBidi" w:cstheme="majorBidi" w:hint="cs"/>
          <w:b/>
          <w:bCs/>
          <w:color w:val="000000" w:themeColor="text1"/>
          <w:sz w:val="28"/>
          <w:szCs w:val="28"/>
          <w:u w:val="double"/>
          <w:rtl/>
        </w:rPr>
        <w:t xml:space="preserve">  بند رقم (ب) من </w:t>
      </w:r>
      <w:r w:rsidRPr="00DC6FA2">
        <w:rPr>
          <w:rFonts w:asciiTheme="majorBidi" w:eastAsia="Times New Roman" w:hAnsiTheme="majorBidi" w:cstheme="majorBidi"/>
          <w:b/>
          <w:bCs/>
          <w:color w:val="000000" w:themeColor="text1"/>
          <w:sz w:val="28"/>
          <w:szCs w:val="28"/>
          <w:u w:val="double"/>
          <w:rtl/>
        </w:rPr>
        <w:t>قانون 7 لسنة 2010 بشأن إصدار قانون تنظيم الأنشطة النووية والإشعاعية</w:t>
      </w:r>
      <w:r w:rsidRPr="00DC6FA2">
        <w:rPr>
          <w:rFonts w:asciiTheme="majorBidi" w:eastAsia="Times New Roman" w:hAnsiTheme="majorBidi" w:cstheme="majorBidi" w:hint="cs"/>
          <w:b/>
          <w:bCs/>
          <w:color w:val="000000" w:themeColor="text1"/>
          <w:sz w:val="28"/>
          <w:szCs w:val="28"/>
          <w:u w:val="double"/>
          <w:rtl/>
        </w:rPr>
        <w:t xml:space="preserve"> والذى ينص على: </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double"/>
          <w:rtl/>
        </w:rPr>
        <w:t>المادة 56</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color w:val="000000" w:themeColor="text1"/>
          <w:sz w:val="28"/>
          <w:szCs w:val="28"/>
          <w:rtl/>
        </w:rPr>
        <w:t>تحدد بقرار من مجلس إدارة الهيئة وبما يتفق مع أحكام هذا القانون القواعد والشروط اللازمة للنقل والمرور الآمن للمواد المشعة وذلك بالتنسيق مع وزارة الداخلية والوزارة المختصة بكل من النقل والطيران المدني والبيئة، ومع هيئة قناة السويس وهيئة الطاقة الذرية، وغيرها من الجهات ذات الصلة، ومع مراعاة الأحكام التي تقررها الاتفاقيات الدولية التي صدقت عليها جمهورية مصر العربية ويستثنى من هذه القواعد والشروط ما يأتي</w:t>
      </w:r>
      <w:r w:rsidRPr="00DC6FA2">
        <w:rPr>
          <w:rFonts w:asciiTheme="majorBidi" w:eastAsia="Times New Roman" w:hAnsiTheme="majorBidi" w:cstheme="majorBidi"/>
          <w:color w:val="000000" w:themeColor="text1"/>
          <w:sz w:val="28"/>
          <w:szCs w:val="28"/>
        </w:rPr>
        <w:t>:</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double"/>
          <w:rtl/>
        </w:rPr>
        <w:lastRenderedPageBreak/>
        <w:t xml:space="preserve"> (</w:t>
      </w:r>
      <w:r w:rsidRPr="00DC6FA2">
        <w:rPr>
          <w:rFonts w:asciiTheme="majorBidi" w:eastAsia="Times New Roman" w:hAnsiTheme="majorBidi" w:cstheme="majorBidi"/>
          <w:b/>
          <w:bCs/>
          <w:color w:val="000000" w:themeColor="text1"/>
          <w:sz w:val="28"/>
          <w:szCs w:val="28"/>
          <w:u w:val="double"/>
          <w:rtl/>
        </w:rPr>
        <w:t>ب) المواد ذات النشاط الإشعاعي المزروعة أو الموجودة داخل إنسان أو حيوان حي لأغراض التشخيص أو العلاج</w:t>
      </w:r>
      <w:r w:rsidRPr="00DC6FA2">
        <w:rPr>
          <w:rFonts w:asciiTheme="majorBidi" w:eastAsia="Times New Roman" w:hAnsiTheme="majorBidi" w:cstheme="majorBidi"/>
          <w:b/>
          <w:bCs/>
          <w:color w:val="000000" w:themeColor="text1"/>
          <w:sz w:val="28"/>
          <w:szCs w:val="28"/>
          <w:u w:val="double"/>
        </w:rPr>
        <w:t>.</w:t>
      </w:r>
    </w:p>
    <w:p w:rsidR="0047197A" w:rsidRPr="00DC6FA2" w:rsidRDefault="0047197A" w:rsidP="00541DBD">
      <w:pPr>
        <w:shd w:val="clear" w:color="auto" w:fill="FFFFFF"/>
        <w:bidi/>
        <w:spacing w:after="0" w:line="240" w:lineRule="auto"/>
        <w:jc w:val="both"/>
        <w:rPr>
          <w:rFonts w:asciiTheme="majorBidi" w:eastAsia="Times New Roman" w:hAnsiTheme="majorBidi" w:cstheme="majorBidi"/>
          <w:color w:val="000000" w:themeColor="text1"/>
          <w:sz w:val="28"/>
          <w:szCs w:val="28"/>
          <w:rtl/>
        </w:rPr>
      </w:pPr>
    </w:p>
    <w:p w:rsidR="0047197A" w:rsidRPr="00DC6FA2" w:rsidRDefault="0047197A" w:rsidP="0059329C">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hint="cs"/>
          <w:b/>
          <w:bCs/>
          <w:color w:val="000000" w:themeColor="text1"/>
          <w:sz w:val="28"/>
          <w:szCs w:val="28"/>
          <w:u w:val="single"/>
          <w:rtl/>
        </w:rPr>
        <w:t xml:space="preserve">وبناءا عليه </w:t>
      </w:r>
      <w:r w:rsidR="0059329C">
        <w:rPr>
          <w:rFonts w:asciiTheme="majorBidi" w:eastAsia="Times New Roman" w:hAnsiTheme="majorBidi" w:cstheme="majorBidi" w:hint="cs"/>
          <w:b/>
          <w:bCs/>
          <w:color w:val="000000" w:themeColor="text1"/>
          <w:sz w:val="28"/>
          <w:szCs w:val="28"/>
          <w:u w:val="single"/>
          <w:rtl/>
        </w:rPr>
        <w:t>ي</w:t>
      </w:r>
      <w:r w:rsidRPr="00DC6FA2">
        <w:rPr>
          <w:rFonts w:asciiTheme="majorBidi" w:eastAsia="Times New Roman" w:hAnsiTheme="majorBidi" w:cstheme="majorBidi" w:hint="cs"/>
          <w:b/>
          <w:bCs/>
          <w:color w:val="000000" w:themeColor="text1"/>
          <w:sz w:val="28"/>
          <w:szCs w:val="28"/>
          <w:u w:val="single"/>
          <w:rtl/>
        </w:rPr>
        <w:t xml:space="preserve">لتمس المدعي/ </w:t>
      </w:r>
      <w:r w:rsidR="00ED0714">
        <w:rPr>
          <w:rFonts w:asciiTheme="majorBidi" w:eastAsia="Times New Roman" w:hAnsiTheme="majorBidi" w:cstheme="majorBidi" w:hint="cs"/>
          <w:b/>
          <w:bCs/>
          <w:color w:val="000000" w:themeColor="text1"/>
          <w:sz w:val="28"/>
          <w:szCs w:val="28"/>
          <w:u w:val="single"/>
          <w:rtl/>
        </w:rPr>
        <w:t xml:space="preserve">                       </w:t>
      </w:r>
      <w:r w:rsidRPr="00DC6FA2">
        <w:rPr>
          <w:rFonts w:asciiTheme="majorBidi" w:eastAsia="Times New Roman" w:hAnsiTheme="majorBidi" w:cstheme="majorBidi" w:hint="cs"/>
          <w:b/>
          <w:bCs/>
          <w:color w:val="000000" w:themeColor="text1"/>
          <w:sz w:val="28"/>
          <w:szCs w:val="28"/>
          <w:u w:val="single"/>
          <w:rtl/>
        </w:rPr>
        <w:t xml:space="preserve">من عدالتكم الموقرة بالاتى : </w:t>
      </w:r>
    </w:p>
    <w:p w:rsidR="0047197A" w:rsidRPr="00DC6FA2" w:rsidRDefault="0047197A" w:rsidP="00F21B47">
      <w:pPr>
        <w:bidi/>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hint="cs"/>
          <w:b/>
          <w:bCs/>
          <w:color w:val="000000" w:themeColor="text1"/>
          <w:sz w:val="28"/>
          <w:szCs w:val="28"/>
          <w:u w:val="single"/>
          <w:rtl/>
        </w:rPr>
        <w:t>الطلب الاول :</w:t>
      </w:r>
      <w:r w:rsidRPr="00DC6FA2">
        <w:rPr>
          <w:rFonts w:asciiTheme="majorBidi" w:eastAsia="Times New Roman" w:hAnsiTheme="majorBidi" w:cstheme="majorBidi" w:hint="cs"/>
          <w:color w:val="000000" w:themeColor="text1"/>
          <w:sz w:val="28"/>
          <w:szCs w:val="28"/>
          <w:rtl/>
        </w:rPr>
        <w:t xml:space="preserve"> علاوة</w:t>
      </w:r>
      <w:r w:rsidRPr="00DC6FA2">
        <w:rPr>
          <w:rFonts w:asciiTheme="majorBidi" w:eastAsia="Times New Roman" w:hAnsiTheme="majorBidi" w:cstheme="majorBidi"/>
          <w:color w:val="000000" w:themeColor="text1"/>
          <w:sz w:val="28"/>
          <w:szCs w:val="28"/>
          <w:rtl/>
        </w:rPr>
        <w:t xml:space="preserve"> </w:t>
      </w:r>
      <w:r w:rsidRPr="00DC6FA2">
        <w:rPr>
          <w:rFonts w:asciiTheme="majorBidi" w:eastAsia="Times New Roman" w:hAnsiTheme="majorBidi" w:cstheme="majorBidi" w:hint="cs"/>
          <w:color w:val="000000" w:themeColor="text1"/>
          <w:sz w:val="28"/>
          <w:szCs w:val="28"/>
          <w:rtl/>
        </w:rPr>
        <w:t xml:space="preserve">على </w:t>
      </w:r>
      <w:r w:rsidRPr="00DC6FA2">
        <w:rPr>
          <w:rFonts w:asciiTheme="majorBidi" w:eastAsia="Times New Roman" w:hAnsiTheme="majorBidi" w:cstheme="majorBidi"/>
          <w:color w:val="000000" w:themeColor="text1"/>
          <w:sz w:val="28"/>
          <w:szCs w:val="28"/>
          <w:rtl/>
        </w:rPr>
        <w:t>تحلي</w:t>
      </w:r>
      <w:r w:rsidRPr="00DC6FA2">
        <w:rPr>
          <w:rFonts w:asciiTheme="majorBidi" w:eastAsia="Times New Roman" w:hAnsiTheme="majorBidi" w:cstheme="majorBidi" w:hint="cs"/>
          <w:color w:val="000000" w:themeColor="text1"/>
          <w:sz w:val="28"/>
          <w:szCs w:val="28"/>
          <w:rtl/>
        </w:rPr>
        <w:t xml:space="preserve">ل المواد المعدنية بالاضافة الى توضيح لخصائص هذه المواد المعدنية وأضرارها على الجسم البشرى   </w:t>
      </w:r>
      <w:r w:rsidRPr="00DC6FA2">
        <w:rPr>
          <w:rFonts w:asciiTheme="majorBidi" w:eastAsia="Times New Roman" w:hAnsiTheme="majorBidi" w:cstheme="majorBidi"/>
          <w:color w:val="000000" w:themeColor="text1"/>
          <w:sz w:val="28"/>
          <w:szCs w:val="28"/>
        </w:rPr>
        <w:t xml:space="preserve">EDS </w:t>
      </w:r>
      <w:r w:rsidRPr="00DC6FA2">
        <w:rPr>
          <w:rFonts w:asciiTheme="majorBidi" w:eastAsia="Times New Roman" w:hAnsiTheme="majorBidi" w:cstheme="majorBidi"/>
          <w:color w:val="000000" w:themeColor="text1"/>
          <w:sz w:val="28"/>
          <w:szCs w:val="28"/>
          <w:rtl/>
        </w:rPr>
        <w:t xml:space="preserve"> (مطيافية الطاقة المشتتة </w:t>
      </w:r>
      <w:r w:rsidRPr="00133DDE">
        <w:rPr>
          <w:rFonts w:asciiTheme="majorBidi" w:eastAsia="Times New Roman" w:hAnsiTheme="majorBidi" w:cstheme="majorBidi"/>
          <w:b/>
          <w:bCs/>
          <w:color w:val="000000" w:themeColor="text1"/>
          <w:sz w:val="28"/>
          <w:szCs w:val="28"/>
          <w:rtl/>
        </w:rPr>
        <w:t>)</w:t>
      </w:r>
      <w:r w:rsidRPr="00133DDE">
        <w:rPr>
          <w:rFonts w:asciiTheme="majorBidi" w:eastAsia="Times New Roman" w:hAnsiTheme="majorBidi" w:cstheme="majorBidi"/>
          <w:b/>
          <w:bCs/>
          <w:color w:val="000000" w:themeColor="text1"/>
          <w:sz w:val="28"/>
          <w:szCs w:val="28"/>
        </w:rPr>
        <w:t xml:space="preserve"> </w:t>
      </w:r>
      <w:r w:rsidRPr="00133DDE">
        <w:rPr>
          <w:rFonts w:asciiTheme="majorBidi" w:eastAsia="Times New Roman" w:hAnsiTheme="majorBidi" w:cstheme="majorBidi"/>
          <w:b/>
          <w:bCs/>
          <w:color w:val="000000" w:themeColor="text1"/>
          <w:sz w:val="28"/>
          <w:szCs w:val="28"/>
          <w:rtl/>
        </w:rPr>
        <w:t>لعينة من الجلد المصاب بزراعة الشرائح الالكترونية بجسم</w:t>
      </w:r>
      <w:r w:rsidRPr="00133DDE">
        <w:rPr>
          <w:rFonts w:asciiTheme="majorBidi" w:eastAsia="Times New Roman" w:hAnsiTheme="majorBidi" w:cstheme="majorBidi" w:hint="cs"/>
          <w:b/>
          <w:bCs/>
          <w:color w:val="000000" w:themeColor="text1"/>
          <w:sz w:val="28"/>
          <w:szCs w:val="28"/>
          <w:rtl/>
        </w:rPr>
        <w:t xml:space="preserve"> </w:t>
      </w:r>
      <w:r w:rsidR="0059329C">
        <w:rPr>
          <w:rFonts w:asciiTheme="majorBidi" w:eastAsia="Times New Roman" w:hAnsiTheme="majorBidi" w:cstheme="majorBidi" w:hint="cs"/>
          <w:b/>
          <w:bCs/>
          <w:color w:val="000000" w:themeColor="text1"/>
          <w:sz w:val="28"/>
          <w:szCs w:val="28"/>
          <w:rtl/>
        </w:rPr>
        <w:t>المدعى / ------</w:t>
      </w:r>
      <w:r w:rsidRPr="00133DDE">
        <w:rPr>
          <w:rFonts w:asciiTheme="majorBidi" w:eastAsia="Times New Roman" w:hAnsiTheme="majorBidi" w:cstheme="majorBidi"/>
          <w:b/>
          <w:bCs/>
          <w:color w:val="000000" w:themeColor="text1"/>
          <w:sz w:val="28"/>
          <w:szCs w:val="28"/>
          <w:rtl/>
        </w:rPr>
        <w:t xml:space="preserve"> واثبات تواجد المواد المعدنية المستخدمة فى صنع الشرائح الالكترونية المزروعة بالجسم</w:t>
      </w:r>
      <w:r w:rsidRPr="00133DDE">
        <w:rPr>
          <w:rFonts w:asciiTheme="majorBidi" w:eastAsia="Times New Roman" w:hAnsiTheme="majorBidi" w:cstheme="majorBidi" w:hint="cs"/>
          <w:b/>
          <w:bCs/>
          <w:color w:val="000000" w:themeColor="text1"/>
          <w:sz w:val="28"/>
          <w:szCs w:val="28"/>
          <w:rtl/>
        </w:rPr>
        <w:t xml:space="preserve"> وهى</w:t>
      </w:r>
      <w:r w:rsidRPr="00133DDE">
        <w:rPr>
          <w:rFonts w:asciiTheme="majorBidi" w:eastAsia="Times New Roman" w:hAnsiTheme="majorBidi" w:cstheme="majorBidi"/>
          <w:b/>
          <w:bCs/>
          <w:color w:val="000000" w:themeColor="text1"/>
          <w:sz w:val="28"/>
          <w:szCs w:val="28"/>
          <w:rtl/>
        </w:rPr>
        <w:t xml:space="preserve"> (السيليكون ، تيتانيوم، بلاتنيوم، قصدير)  بالاضافة إلى تواجد نظائر المواد المشعة (الراديوم ، اليورانيوم، الثوريوم</w:t>
      </w:r>
      <w:r w:rsidRPr="00133DDE">
        <w:rPr>
          <w:rFonts w:asciiTheme="majorBidi" w:eastAsia="Times New Roman" w:hAnsiTheme="majorBidi" w:cstheme="majorBidi" w:hint="cs"/>
          <w:b/>
          <w:bCs/>
          <w:color w:val="000000" w:themeColor="text1"/>
          <w:sz w:val="28"/>
          <w:szCs w:val="28"/>
          <w:rtl/>
        </w:rPr>
        <w:t>، الرادون</w:t>
      </w:r>
      <w:r w:rsidRPr="00133DDE">
        <w:rPr>
          <w:rFonts w:asciiTheme="majorBidi" w:eastAsia="Times New Roman" w:hAnsiTheme="majorBidi" w:cstheme="majorBidi"/>
          <w:b/>
          <w:bCs/>
          <w:color w:val="000000" w:themeColor="text1"/>
          <w:sz w:val="28"/>
          <w:szCs w:val="28"/>
          <w:rtl/>
        </w:rPr>
        <w:t xml:space="preserve">) وهى المواد التى تستخدم </w:t>
      </w:r>
      <w:r w:rsidRPr="00133DDE">
        <w:rPr>
          <w:rFonts w:asciiTheme="majorBidi" w:eastAsia="Times New Roman" w:hAnsiTheme="majorBidi" w:cstheme="majorBidi" w:hint="cs"/>
          <w:b/>
          <w:bCs/>
          <w:color w:val="000000" w:themeColor="text1"/>
          <w:sz w:val="28"/>
          <w:szCs w:val="28"/>
          <w:rtl/>
        </w:rPr>
        <w:t>لإنتاج المواد النووية</w:t>
      </w:r>
      <w:r w:rsidRPr="00DC6FA2">
        <w:rPr>
          <w:rFonts w:asciiTheme="majorBidi" w:eastAsia="Times New Roman" w:hAnsiTheme="majorBidi" w:cstheme="majorBidi" w:hint="cs"/>
          <w:color w:val="000000" w:themeColor="text1"/>
          <w:sz w:val="28"/>
          <w:szCs w:val="28"/>
          <w:rtl/>
        </w:rPr>
        <w:t xml:space="preserve"> </w:t>
      </w:r>
      <w:r w:rsidRPr="00DC6FA2">
        <w:rPr>
          <w:rFonts w:asciiTheme="majorBidi" w:eastAsia="Times New Roman" w:hAnsiTheme="majorBidi" w:cstheme="majorBidi"/>
          <w:color w:val="000000" w:themeColor="text1"/>
          <w:sz w:val="28"/>
          <w:szCs w:val="28"/>
          <w:rtl/>
        </w:rPr>
        <w:t>(</w:t>
      </w:r>
      <w:r w:rsidRPr="00DC6FA2">
        <w:rPr>
          <w:rFonts w:asciiTheme="majorBidi" w:eastAsia="Times New Roman" w:hAnsiTheme="majorBidi" w:cstheme="majorBidi"/>
          <w:b/>
          <w:bCs/>
          <w:color w:val="000000" w:themeColor="text1"/>
          <w:sz w:val="28"/>
          <w:szCs w:val="28"/>
          <w:rtl/>
        </w:rPr>
        <w:t xml:space="preserve">مرفق مستند رقم 1 : صورة لنتيجة تحليل </w:t>
      </w:r>
      <w:r w:rsidRPr="00DC6FA2">
        <w:rPr>
          <w:rFonts w:asciiTheme="majorBidi" w:eastAsia="Times New Roman" w:hAnsiTheme="majorBidi" w:cstheme="majorBidi"/>
          <w:b/>
          <w:bCs/>
          <w:color w:val="000000" w:themeColor="text1"/>
          <w:sz w:val="28"/>
          <w:szCs w:val="28"/>
        </w:rPr>
        <w:t>EDS</w:t>
      </w:r>
      <w:r w:rsidRPr="00DC6FA2">
        <w:rPr>
          <w:rFonts w:asciiTheme="majorBidi" w:eastAsia="Times New Roman" w:hAnsiTheme="majorBidi" w:cstheme="majorBidi"/>
          <w:b/>
          <w:bCs/>
          <w:color w:val="000000" w:themeColor="text1"/>
          <w:sz w:val="28"/>
          <w:szCs w:val="28"/>
          <w:rtl/>
        </w:rPr>
        <w:t xml:space="preserve"> – مرفق مستند رقم  2: صورة إيصال لعملية ازالة جزء من الجلد المصاب بالشرائح الالكترونية</w:t>
      </w:r>
      <w:r w:rsidRPr="00DC6FA2">
        <w:rPr>
          <w:rFonts w:asciiTheme="majorBidi" w:eastAsia="Times New Roman" w:hAnsiTheme="majorBidi" w:cstheme="majorBidi"/>
          <w:color w:val="000000" w:themeColor="text1"/>
          <w:sz w:val="28"/>
          <w:szCs w:val="28"/>
          <w:rtl/>
        </w:rPr>
        <w:t>)</w:t>
      </w:r>
      <w:r w:rsidRPr="00DC6FA2">
        <w:rPr>
          <w:rFonts w:asciiTheme="majorBidi" w:eastAsia="Times New Roman" w:hAnsiTheme="majorBidi" w:cstheme="majorBidi" w:hint="cs"/>
          <w:color w:val="000000" w:themeColor="text1"/>
          <w:sz w:val="28"/>
          <w:szCs w:val="28"/>
          <w:rtl/>
        </w:rPr>
        <w:t xml:space="preserve"> </w:t>
      </w:r>
    </w:p>
    <w:p w:rsidR="00203108" w:rsidRDefault="0047197A" w:rsidP="00935DC4">
      <w:pPr>
        <w:shd w:val="clear" w:color="auto" w:fill="FFFFFF"/>
        <w:bidi/>
        <w:spacing w:before="120" w:after="120" w:line="240" w:lineRule="auto"/>
        <w:jc w:val="both"/>
        <w:rPr>
          <w:rFonts w:asciiTheme="majorBidi" w:eastAsia="Times New Roman" w:hAnsiTheme="majorBidi" w:cstheme="majorBidi"/>
          <w:b/>
          <w:bCs/>
          <w:color w:val="000000" w:themeColor="text1"/>
          <w:sz w:val="28"/>
          <w:szCs w:val="28"/>
        </w:rPr>
      </w:pPr>
      <w:r w:rsidRPr="00DC6FA2">
        <w:rPr>
          <w:rFonts w:asciiTheme="majorBidi" w:eastAsia="Times New Roman" w:hAnsiTheme="majorBidi" w:cstheme="majorBidi" w:hint="cs"/>
          <w:b/>
          <w:bCs/>
          <w:color w:val="000000" w:themeColor="text1"/>
          <w:sz w:val="28"/>
          <w:szCs w:val="28"/>
          <w:u w:val="single"/>
          <w:rtl/>
        </w:rPr>
        <w:t xml:space="preserve">تلتمس من عدالتكم  إجراء الكشف الطبى وتحليل المواد المعدنية </w:t>
      </w:r>
      <w:r w:rsidRPr="00DC6FA2">
        <w:rPr>
          <w:rFonts w:asciiTheme="majorBidi" w:eastAsia="Times New Roman" w:hAnsiTheme="majorBidi" w:cstheme="majorBidi"/>
          <w:b/>
          <w:bCs/>
          <w:color w:val="000000" w:themeColor="text1"/>
          <w:sz w:val="28"/>
          <w:szCs w:val="28"/>
          <w:u w:val="single"/>
        </w:rPr>
        <w:t xml:space="preserve">EDS </w:t>
      </w:r>
      <w:r w:rsidRPr="00DC6FA2">
        <w:rPr>
          <w:rFonts w:asciiTheme="majorBidi" w:eastAsia="Times New Roman" w:hAnsiTheme="majorBidi" w:cstheme="majorBidi" w:hint="cs"/>
          <w:b/>
          <w:bCs/>
          <w:color w:val="000000" w:themeColor="text1"/>
          <w:sz w:val="28"/>
          <w:szCs w:val="28"/>
          <w:u w:val="single"/>
          <w:rtl/>
          <w:lang w:bidi="ar-EG"/>
        </w:rPr>
        <w:t xml:space="preserve"> والقياسات الاخرى التى تستخدم فى الكشف عن الاصابة بالاشعاعات المؤينة </w:t>
      </w:r>
      <w:r w:rsidRPr="00DC6FA2">
        <w:rPr>
          <w:rFonts w:asciiTheme="majorBidi" w:eastAsia="Times New Roman" w:hAnsiTheme="majorBidi" w:cstheme="majorBidi" w:hint="cs"/>
          <w:b/>
          <w:bCs/>
          <w:color w:val="000000" w:themeColor="text1"/>
          <w:sz w:val="28"/>
          <w:szCs w:val="28"/>
          <w:u w:val="single"/>
          <w:rtl/>
        </w:rPr>
        <w:t xml:space="preserve"> بواسطة الطب الشرعى على المدعي /</w:t>
      </w:r>
      <w:r>
        <w:rPr>
          <w:rFonts w:asciiTheme="majorBidi" w:eastAsia="Times New Roman" w:hAnsiTheme="majorBidi" w:cstheme="majorBidi" w:hint="cs"/>
          <w:b/>
          <w:bCs/>
          <w:color w:val="000000" w:themeColor="text1"/>
          <w:sz w:val="28"/>
          <w:szCs w:val="28"/>
          <w:u w:val="single"/>
          <w:rtl/>
        </w:rPr>
        <w:t>________</w:t>
      </w:r>
      <w:r w:rsidRPr="00DC6FA2">
        <w:rPr>
          <w:rFonts w:asciiTheme="majorBidi" w:eastAsia="Times New Roman" w:hAnsiTheme="majorBidi" w:cstheme="majorBidi" w:hint="cs"/>
          <w:b/>
          <w:bCs/>
          <w:color w:val="000000" w:themeColor="text1"/>
          <w:sz w:val="28"/>
          <w:szCs w:val="28"/>
          <w:u w:val="single"/>
          <w:rtl/>
        </w:rPr>
        <w:t xml:space="preserve"> للتاكد من نسبة المواد المشعة فى الجسم (الرادون، الراديوم ، الثوريوم، النبتونيوم، اليورانيوم ، بولونيوم ،بلوتنيوم) وخاصة </w:t>
      </w:r>
      <w:r w:rsidRPr="00DC6FA2">
        <w:rPr>
          <w:rFonts w:asciiTheme="majorBidi" w:eastAsia="Times New Roman" w:hAnsiTheme="majorBidi" w:cstheme="majorBidi"/>
          <w:b/>
          <w:bCs/>
          <w:color w:val="000000" w:themeColor="text1"/>
          <w:sz w:val="28"/>
          <w:szCs w:val="28"/>
          <w:u w:val="single"/>
          <w:rtl/>
        </w:rPr>
        <w:t xml:space="preserve">البولونيوم </w:t>
      </w:r>
      <w:r w:rsidRPr="00DC6FA2">
        <w:rPr>
          <w:rFonts w:asciiTheme="majorBidi" w:eastAsia="Times New Roman" w:hAnsiTheme="majorBidi" w:cstheme="majorBidi" w:hint="cs"/>
          <w:b/>
          <w:bCs/>
          <w:color w:val="000000" w:themeColor="text1"/>
          <w:sz w:val="28"/>
          <w:szCs w:val="28"/>
          <w:u w:val="single"/>
          <w:rtl/>
        </w:rPr>
        <w:t xml:space="preserve"> بالشعر والعظام وال</w:t>
      </w:r>
      <w:r w:rsidRPr="00DC6FA2">
        <w:rPr>
          <w:rFonts w:asciiTheme="majorBidi" w:eastAsia="Times New Roman" w:hAnsiTheme="majorBidi" w:cstheme="majorBidi"/>
          <w:b/>
          <w:bCs/>
          <w:color w:val="000000" w:themeColor="text1"/>
          <w:sz w:val="28"/>
          <w:szCs w:val="28"/>
          <w:u w:val="single"/>
          <w:rtl/>
        </w:rPr>
        <w:t xml:space="preserve">ملابس </w:t>
      </w:r>
      <w:r w:rsidRPr="00DC6FA2">
        <w:rPr>
          <w:rFonts w:asciiTheme="majorBidi" w:eastAsia="Times New Roman" w:hAnsiTheme="majorBidi" w:cstheme="majorBidi" w:hint="cs"/>
          <w:b/>
          <w:bCs/>
          <w:color w:val="000000" w:themeColor="text1"/>
          <w:sz w:val="28"/>
          <w:szCs w:val="28"/>
          <w:u w:val="single"/>
          <w:rtl/>
        </w:rPr>
        <w:t xml:space="preserve">للتاكد </w:t>
      </w:r>
      <w:r w:rsidRPr="00DC6FA2">
        <w:rPr>
          <w:rFonts w:asciiTheme="majorBidi" w:eastAsia="Times New Roman" w:hAnsiTheme="majorBidi" w:cstheme="majorBidi"/>
          <w:b/>
          <w:bCs/>
          <w:color w:val="000000" w:themeColor="text1"/>
          <w:sz w:val="28"/>
          <w:szCs w:val="28"/>
          <w:u w:val="single"/>
          <w:rtl/>
        </w:rPr>
        <w:t xml:space="preserve"> من ترسبات هذه المادة السامة في العظم</w:t>
      </w:r>
      <w:r w:rsidRPr="00DC6FA2">
        <w:rPr>
          <w:rFonts w:asciiTheme="majorBidi" w:eastAsia="Times New Roman" w:hAnsiTheme="majorBidi" w:cstheme="majorBidi" w:hint="cs"/>
          <w:color w:val="000000" w:themeColor="text1"/>
          <w:sz w:val="28"/>
          <w:szCs w:val="28"/>
          <w:rtl/>
        </w:rPr>
        <w:t xml:space="preserve"> </w:t>
      </w:r>
      <w:r w:rsidRPr="00133DDE">
        <w:rPr>
          <w:rFonts w:asciiTheme="majorBidi" w:eastAsia="Times New Roman" w:hAnsiTheme="majorBidi" w:cstheme="majorBidi" w:hint="cs"/>
          <w:b/>
          <w:bCs/>
          <w:color w:val="000000" w:themeColor="text1"/>
          <w:sz w:val="28"/>
          <w:szCs w:val="28"/>
          <w:rtl/>
        </w:rPr>
        <w:t xml:space="preserve">(حيث ان البولونيوم </w:t>
      </w:r>
      <w:r w:rsidRPr="00133DDE">
        <w:rPr>
          <w:rFonts w:asciiTheme="majorBidi" w:eastAsia="Times New Roman" w:hAnsiTheme="majorBidi" w:cstheme="majorBidi"/>
          <w:b/>
          <w:bCs/>
          <w:color w:val="000000" w:themeColor="text1"/>
          <w:sz w:val="28"/>
          <w:szCs w:val="28"/>
          <w:rtl/>
        </w:rPr>
        <w:t>إذا ما ابتـُلع بالتنفس أو الامتصاص فإن أجسام ألفا التي يشعها البولونيوم تدمر الأنسجة الحيوية بسهولة وما إن يدخل مجرى الدم حتى يبدأ مباشرة بتعطيل</w:t>
      </w:r>
      <w:r w:rsidRPr="00133DDE">
        <w:rPr>
          <w:rFonts w:asciiTheme="majorBidi" w:eastAsia="Times New Roman" w:hAnsiTheme="majorBidi" w:cstheme="majorBidi"/>
          <w:b/>
          <w:bCs/>
          <w:color w:val="000000" w:themeColor="text1"/>
          <w:sz w:val="28"/>
          <w:szCs w:val="28"/>
        </w:rPr>
        <w:t> </w:t>
      </w:r>
      <w:hyperlink r:id="rId8" w:tooltip="الجهاز المناعي" w:history="1">
        <w:r w:rsidRPr="00133DDE">
          <w:rPr>
            <w:rFonts w:asciiTheme="majorBidi" w:eastAsia="Times New Roman" w:hAnsiTheme="majorBidi" w:cstheme="majorBidi"/>
            <w:b/>
            <w:bCs/>
            <w:color w:val="000000" w:themeColor="text1"/>
            <w:sz w:val="28"/>
            <w:szCs w:val="28"/>
            <w:rtl/>
          </w:rPr>
          <w:t>الجهاز المناعي</w:t>
        </w:r>
      </w:hyperlink>
      <w:r w:rsidRPr="00133DDE">
        <w:rPr>
          <w:rFonts w:asciiTheme="majorBidi" w:eastAsia="Times New Roman" w:hAnsiTheme="majorBidi" w:cstheme="majorBidi"/>
          <w:b/>
          <w:bCs/>
          <w:color w:val="000000" w:themeColor="text1"/>
          <w:sz w:val="28"/>
          <w:szCs w:val="28"/>
        </w:rPr>
        <w:t> </w:t>
      </w:r>
      <w:r w:rsidRPr="00133DDE">
        <w:rPr>
          <w:rFonts w:asciiTheme="majorBidi" w:eastAsia="Times New Roman" w:hAnsiTheme="majorBidi" w:cstheme="majorBidi"/>
          <w:b/>
          <w:bCs/>
          <w:color w:val="000000" w:themeColor="text1"/>
          <w:sz w:val="28"/>
          <w:szCs w:val="28"/>
          <w:rtl/>
        </w:rPr>
        <w:t>بتخلخله إلى نخاع العظام ، حتى يصبح جسد الإنسان من الداخل غير قادر على صدّ البكتيريا الموجودة فيه والتي تبدأ في أكله من الداخل إلى الخارج، يقوم البولونيوم بمهاجمه الحمض النووي ويوقف الأعضاء الداخلية وجرعة كبيره منه قد تؤدي إلى الموت</w:t>
      </w:r>
      <w:r w:rsidRPr="00133DDE">
        <w:rPr>
          <w:rFonts w:asciiTheme="majorBidi" w:eastAsia="Times New Roman" w:hAnsiTheme="majorBidi" w:cstheme="majorBidi" w:hint="cs"/>
          <w:b/>
          <w:bCs/>
          <w:color w:val="000000" w:themeColor="text1"/>
          <w:sz w:val="28"/>
          <w:szCs w:val="28"/>
          <w:rtl/>
        </w:rPr>
        <w:t>)</w:t>
      </w:r>
      <w:r w:rsidRPr="00DC6FA2">
        <w:rPr>
          <w:rFonts w:asciiTheme="majorBidi" w:eastAsia="Times New Roman" w:hAnsiTheme="majorBidi" w:cstheme="majorBidi" w:hint="cs"/>
          <w:color w:val="000000" w:themeColor="text1"/>
          <w:sz w:val="28"/>
          <w:szCs w:val="28"/>
          <w:rtl/>
        </w:rPr>
        <w:t xml:space="preserve"> ، كما يجب الكشف عن نسبة </w:t>
      </w:r>
      <w:r w:rsidRPr="00DC6FA2">
        <w:rPr>
          <w:rFonts w:asciiTheme="majorBidi" w:eastAsia="Times New Roman" w:hAnsiTheme="majorBidi" w:cstheme="majorBidi" w:hint="cs"/>
          <w:b/>
          <w:bCs/>
          <w:color w:val="000000" w:themeColor="text1"/>
          <w:sz w:val="28"/>
          <w:szCs w:val="28"/>
          <w:rtl/>
        </w:rPr>
        <w:t xml:space="preserve"> تواجد المواد المعدنية الاخرى والتى تستخدم فى صناعة وزراعة الشرائح الالكترونية الا وهى (القصدير، البلاتين، السليكون، تيتانيوم) </w:t>
      </w:r>
    </w:p>
    <w:p w:rsidR="00935DC4" w:rsidRPr="00203108" w:rsidRDefault="00203108" w:rsidP="00203108">
      <w:pPr>
        <w:shd w:val="clear" w:color="auto" w:fill="FFFFFF"/>
        <w:bidi/>
        <w:spacing w:before="120" w:after="120" w:line="240" w:lineRule="auto"/>
        <w:jc w:val="both"/>
        <w:rPr>
          <w:rFonts w:asciiTheme="majorBidi" w:eastAsia="Times New Roman" w:hAnsiTheme="majorBidi" w:cstheme="majorBidi"/>
          <w:b/>
          <w:bCs/>
          <w:color w:val="000000" w:themeColor="text1"/>
          <w:sz w:val="28"/>
          <w:szCs w:val="28"/>
          <w:u w:val="single"/>
        </w:rPr>
      </w:pPr>
      <w:r>
        <w:rPr>
          <w:rFonts w:asciiTheme="majorBidi" w:eastAsia="Times New Roman" w:hAnsiTheme="majorBidi" w:cstheme="majorBidi" w:hint="cs"/>
          <w:b/>
          <w:bCs/>
          <w:color w:val="000000" w:themeColor="text1"/>
          <w:sz w:val="28"/>
          <w:szCs w:val="28"/>
          <w:u w:val="single"/>
          <w:rtl/>
          <w:lang w:bidi="ar-EG"/>
        </w:rPr>
        <w:t>لطفا</w:t>
      </w:r>
      <w:r w:rsidR="0047197A" w:rsidRPr="00203108">
        <w:rPr>
          <w:rFonts w:asciiTheme="majorBidi" w:eastAsia="Times New Roman" w:hAnsiTheme="majorBidi" w:cstheme="majorBidi" w:hint="cs"/>
          <w:b/>
          <w:bCs/>
          <w:color w:val="000000" w:themeColor="text1"/>
          <w:sz w:val="28"/>
          <w:szCs w:val="28"/>
          <w:u w:val="single"/>
          <w:rtl/>
          <w:lang w:bidi="ar-EG"/>
        </w:rPr>
        <w:t xml:space="preserve"> برجاء الاطلاع على </w:t>
      </w:r>
      <w:r w:rsidR="0047197A" w:rsidRPr="00203108">
        <w:rPr>
          <w:rFonts w:asciiTheme="majorBidi" w:hAnsiTheme="majorBidi" w:cs="Times New Roman"/>
          <w:b/>
          <w:bCs/>
          <w:color w:val="000000" w:themeColor="text1"/>
          <w:sz w:val="28"/>
          <w:szCs w:val="28"/>
          <w:u w:val="single"/>
          <w:shd w:val="clear" w:color="auto" w:fill="FFFFFF"/>
          <w:rtl/>
        </w:rPr>
        <w:t xml:space="preserve">توضيح </w:t>
      </w:r>
      <w:r w:rsidR="0047197A" w:rsidRPr="00203108">
        <w:rPr>
          <w:rFonts w:asciiTheme="majorBidi" w:hAnsiTheme="majorBidi" w:cs="Times New Roman" w:hint="cs"/>
          <w:b/>
          <w:bCs/>
          <w:color w:val="000000" w:themeColor="text1"/>
          <w:sz w:val="28"/>
          <w:szCs w:val="28"/>
          <w:u w:val="single"/>
          <w:shd w:val="clear" w:color="auto" w:fill="FFFFFF"/>
          <w:rtl/>
        </w:rPr>
        <w:t>ا</w:t>
      </w:r>
      <w:r w:rsidR="0047197A" w:rsidRPr="00203108">
        <w:rPr>
          <w:rFonts w:asciiTheme="majorBidi" w:hAnsiTheme="majorBidi" w:cs="Times New Roman"/>
          <w:b/>
          <w:bCs/>
          <w:color w:val="000000" w:themeColor="text1"/>
          <w:sz w:val="28"/>
          <w:szCs w:val="28"/>
          <w:u w:val="single"/>
          <w:shd w:val="clear" w:color="auto" w:fill="FFFFFF"/>
          <w:rtl/>
        </w:rPr>
        <w:t>لخصاص</w:t>
      </w:r>
      <w:r w:rsidR="0047197A" w:rsidRPr="00203108">
        <w:rPr>
          <w:rFonts w:asciiTheme="majorBidi" w:hAnsiTheme="majorBidi" w:cs="Times New Roman" w:hint="cs"/>
          <w:b/>
          <w:bCs/>
          <w:color w:val="000000" w:themeColor="text1"/>
          <w:sz w:val="28"/>
          <w:szCs w:val="28"/>
          <w:u w:val="single"/>
          <w:shd w:val="clear" w:color="auto" w:fill="FFFFFF"/>
          <w:rtl/>
        </w:rPr>
        <w:t xml:space="preserve"> الكيميائية</w:t>
      </w:r>
      <w:r w:rsidR="0047197A" w:rsidRPr="00203108">
        <w:rPr>
          <w:rFonts w:asciiTheme="majorBidi" w:hAnsiTheme="majorBidi" w:cs="Times New Roman"/>
          <w:b/>
          <w:bCs/>
          <w:color w:val="000000" w:themeColor="text1"/>
          <w:sz w:val="28"/>
          <w:szCs w:val="28"/>
          <w:u w:val="single"/>
          <w:shd w:val="clear" w:color="auto" w:fill="FFFFFF"/>
          <w:rtl/>
        </w:rPr>
        <w:t xml:space="preserve"> </w:t>
      </w:r>
      <w:r w:rsidR="0047197A" w:rsidRPr="00203108">
        <w:rPr>
          <w:rFonts w:asciiTheme="majorBidi" w:hAnsiTheme="majorBidi" w:cs="Times New Roman" w:hint="cs"/>
          <w:b/>
          <w:bCs/>
          <w:color w:val="000000" w:themeColor="text1"/>
          <w:sz w:val="28"/>
          <w:szCs w:val="28"/>
          <w:u w:val="single"/>
          <w:shd w:val="clear" w:color="auto" w:fill="FFFFFF"/>
          <w:rtl/>
        </w:rPr>
        <w:t>ل</w:t>
      </w:r>
      <w:r w:rsidR="0047197A" w:rsidRPr="00203108">
        <w:rPr>
          <w:rFonts w:asciiTheme="majorBidi" w:hAnsiTheme="majorBidi" w:cs="Times New Roman"/>
          <w:b/>
          <w:bCs/>
          <w:color w:val="000000" w:themeColor="text1"/>
          <w:sz w:val="28"/>
          <w:szCs w:val="28"/>
          <w:u w:val="single"/>
          <w:shd w:val="clear" w:color="auto" w:fill="FFFFFF"/>
          <w:rtl/>
        </w:rPr>
        <w:t>هذه المواد المعدنية وأضرارها على الجسم البشرى</w:t>
      </w:r>
      <w:r w:rsidRPr="00203108">
        <w:rPr>
          <w:rFonts w:asciiTheme="majorBidi" w:hAnsiTheme="majorBidi" w:cs="Times New Roman"/>
          <w:b/>
          <w:bCs/>
          <w:color w:val="000000" w:themeColor="text1"/>
          <w:sz w:val="28"/>
          <w:szCs w:val="28"/>
          <w:u w:val="single"/>
          <w:shd w:val="clear" w:color="auto" w:fill="FFFFFF"/>
        </w:rPr>
        <w:t>:</w:t>
      </w:r>
    </w:p>
    <w:p w:rsidR="00935DC4" w:rsidRPr="00FF4476" w:rsidRDefault="00935DC4" w:rsidP="00935DC4">
      <w:pPr>
        <w:pStyle w:val="ListParagraph"/>
        <w:numPr>
          <w:ilvl w:val="0"/>
          <w:numId w:val="6"/>
        </w:numPr>
        <w:bidi/>
        <w:jc w:val="both"/>
        <w:rPr>
          <w:rFonts w:asciiTheme="majorBidi" w:eastAsia="Times New Roman" w:hAnsiTheme="majorBidi" w:cstheme="majorBidi"/>
          <w:color w:val="000000" w:themeColor="text1"/>
          <w:sz w:val="28"/>
          <w:szCs w:val="28"/>
        </w:rPr>
      </w:pPr>
      <w:r w:rsidRPr="0048671E">
        <w:rPr>
          <w:rFonts w:asciiTheme="majorBidi" w:eastAsia="Times New Roman" w:hAnsiTheme="majorBidi" w:cs="Times New Roman"/>
          <w:b/>
          <w:bCs/>
          <w:color w:val="000000" w:themeColor="text1"/>
          <w:sz w:val="28"/>
          <w:szCs w:val="28"/>
          <w:u w:val="single"/>
          <w:rtl/>
        </w:rPr>
        <w:t>نسبة الثوريوم فى عينة الجلد المصاب (</w:t>
      </w:r>
      <w:r>
        <w:rPr>
          <w:rFonts w:asciiTheme="majorBidi" w:eastAsia="Times New Roman" w:hAnsiTheme="majorBidi" w:cs="Times New Roman" w:hint="cs"/>
          <w:b/>
          <w:bCs/>
          <w:color w:val="000000" w:themeColor="text1"/>
          <w:sz w:val="28"/>
          <w:szCs w:val="28"/>
          <w:u w:val="single"/>
          <w:rtl/>
        </w:rPr>
        <w:t xml:space="preserve"> </w:t>
      </w:r>
      <w:r w:rsidRPr="0048671E">
        <w:rPr>
          <w:rFonts w:asciiTheme="majorBidi" w:eastAsia="Times New Roman" w:hAnsiTheme="majorBidi" w:cs="Times New Roman"/>
          <w:b/>
          <w:bCs/>
          <w:color w:val="000000" w:themeColor="text1"/>
          <w:sz w:val="28"/>
          <w:szCs w:val="28"/>
          <w:u w:val="single"/>
          <w:rtl/>
        </w:rPr>
        <w:t>)  وله الرمز</w:t>
      </w:r>
      <w:proofErr w:type="spellStart"/>
      <w:r w:rsidRPr="0048671E">
        <w:rPr>
          <w:rFonts w:asciiTheme="majorBidi" w:eastAsia="Times New Roman" w:hAnsiTheme="majorBidi" w:cstheme="majorBidi"/>
          <w:b/>
          <w:bCs/>
          <w:color w:val="000000" w:themeColor="text1"/>
          <w:sz w:val="28"/>
          <w:szCs w:val="28"/>
          <w:u w:val="single"/>
        </w:rPr>
        <w:t>Th</w:t>
      </w:r>
      <w:proofErr w:type="spellEnd"/>
      <w:r w:rsidRPr="00FF4476">
        <w:rPr>
          <w:rFonts w:asciiTheme="majorBidi" w:eastAsia="Times New Roman" w:hAnsiTheme="majorBidi" w:cstheme="majorBidi"/>
          <w:color w:val="000000" w:themeColor="text1"/>
          <w:sz w:val="28"/>
          <w:szCs w:val="28"/>
        </w:rPr>
        <w:t xml:space="preserve"> </w:t>
      </w:r>
      <w:r w:rsidRPr="00FF4476">
        <w:rPr>
          <w:rFonts w:asciiTheme="majorBidi" w:eastAsia="Times New Roman" w:hAnsiTheme="majorBidi" w:cstheme="majorBidi" w:hint="cs"/>
          <w:color w:val="000000" w:themeColor="text1"/>
          <w:sz w:val="28"/>
          <w:szCs w:val="28"/>
          <w:rtl/>
          <w:lang w:bidi="ar-EG"/>
        </w:rPr>
        <w:t xml:space="preserve"> (</w:t>
      </w:r>
      <w:r w:rsidRPr="00FF4476">
        <w:rPr>
          <w:rFonts w:asciiTheme="majorBidi" w:eastAsia="Times New Roman" w:hAnsiTheme="majorBidi" w:cstheme="majorBidi"/>
          <w:color w:val="000000" w:themeColor="text1"/>
          <w:sz w:val="28"/>
          <w:szCs w:val="28"/>
          <w:rtl/>
        </w:rPr>
        <w:t>يزيد معدل احتمال الإصابة</w:t>
      </w:r>
      <w:r w:rsidRPr="00FF4476">
        <w:rPr>
          <w:rFonts w:asciiTheme="majorBidi" w:eastAsia="Times New Roman" w:hAnsiTheme="majorBidi" w:cstheme="majorBidi"/>
          <w:color w:val="000000" w:themeColor="text1"/>
          <w:sz w:val="28"/>
          <w:szCs w:val="28"/>
        </w:rPr>
        <w:t> </w:t>
      </w:r>
      <w:hyperlink r:id="rId9" w:tooltip="سرطان" w:history="1">
        <w:r w:rsidRPr="00FF4476">
          <w:rPr>
            <w:rFonts w:asciiTheme="majorBidi" w:eastAsia="Times New Roman" w:hAnsiTheme="majorBidi" w:cstheme="majorBidi"/>
            <w:color w:val="000000" w:themeColor="text1"/>
            <w:sz w:val="28"/>
            <w:szCs w:val="28"/>
            <w:rtl/>
          </w:rPr>
          <w:t>بسرطان</w:t>
        </w:r>
      </w:hyperlink>
      <w:r w:rsidRPr="00FF4476">
        <w:rPr>
          <w:rFonts w:asciiTheme="majorBidi" w:eastAsia="Times New Roman" w:hAnsiTheme="majorBidi" w:cstheme="majorBidi"/>
          <w:color w:val="000000" w:themeColor="text1"/>
          <w:sz w:val="28"/>
          <w:szCs w:val="28"/>
        </w:rPr>
        <w:t> </w:t>
      </w:r>
      <w:hyperlink r:id="rId10" w:tooltip="رئة" w:history="1">
        <w:r w:rsidRPr="00FF4476">
          <w:rPr>
            <w:rFonts w:asciiTheme="majorBidi" w:eastAsia="Times New Roman" w:hAnsiTheme="majorBidi" w:cstheme="majorBidi"/>
            <w:color w:val="000000" w:themeColor="text1"/>
            <w:sz w:val="28"/>
            <w:szCs w:val="28"/>
            <w:rtl/>
          </w:rPr>
          <w:t>الرئة</w:t>
        </w:r>
      </w:hyperlink>
      <w:r w:rsidRPr="00FF4476">
        <w:rPr>
          <w:rFonts w:asciiTheme="majorBidi" w:eastAsia="Times New Roman" w:hAnsiTheme="majorBidi" w:cstheme="majorBidi"/>
          <w:color w:val="000000" w:themeColor="text1"/>
          <w:sz w:val="28"/>
          <w:szCs w:val="28"/>
          <w:rtl/>
        </w:rPr>
        <w:t>،</w:t>
      </w:r>
      <w:r w:rsidRPr="00FF4476">
        <w:rPr>
          <w:rFonts w:asciiTheme="majorBidi" w:eastAsia="Times New Roman" w:hAnsiTheme="majorBidi" w:cstheme="majorBidi"/>
          <w:color w:val="000000" w:themeColor="text1"/>
          <w:sz w:val="28"/>
          <w:szCs w:val="28"/>
        </w:rPr>
        <w:t> </w:t>
      </w:r>
      <w:hyperlink r:id="rId11" w:tooltip="معثكلة" w:history="1">
        <w:r w:rsidRPr="00FF4476">
          <w:rPr>
            <w:rFonts w:asciiTheme="majorBidi" w:eastAsia="Times New Roman" w:hAnsiTheme="majorBidi" w:cstheme="majorBidi"/>
            <w:color w:val="000000" w:themeColor="text1"/>
            <w:sz w:val="28"/>
            <w:szCs w:val="28"/>
            <w:rtl/>
          </w:rPr>
          <w:t>والبنكرياس</w:t>
        </w:r>
      </w:hyperlink>
      <w:r w:rsidRPr="00FF4476">
        <w:rPr>
          <w:rFonts w:asciiTheme="majorBidi" w:eastAsia="Times New Roman" w:hAnsiTheme="majorBidi" w:cstheme="majorBidi" w:hint="cs"/>
          <w:color w:val="000000" w:themeColor="text1"/>
          <w:sz w:val="28"/>
          <w:szCs w:val="28"/>
          <w:rtl/>
        </w:rPr>
        <w:t xml:space="preserve"> و</w:t>
      </w:r>
      <w:r w:rsidRPr="00FF4476">
        <w:rPr>
          <w:rFonts w:asciiTheme="majorBidi" w:eastAsia="Times New Roman" w:hAnsiTheme="majorBidi" w:cstheme="majorBidi"/>
          <w:color w:val="000000" w:themeColor="text1"/>
          <w:sz w:val="28"/>
          <w:szCs w:val="28"/>
        </w:rPr>
        <w:t> </w:t>
      </w:r>
      <w:hyperlink r:id="rId12" w:tooltip="دم" w:history="1">
        <w:r w:rsidRPr="00FF4476">
          <w:rPr>
            <w:rFonts w:asciiTheme="majorBidi" w:eastAsia="Times New Roman" w:hAnsiTheme="majorBidi" w:cstheme="majorBidi"/>
            <w:color w:val="000000" w:themeColor="text1"/>
            <w:sz w:val="28"/>
            <w:szCs w:val="28"/>
            <w:rtl/>
          </w:rPr>
          <w:t>الدم</w:t>
        </w:r>
      </w:hyperlink>
      <w:r w:rsidRPr="00FF4476">
        <w:rPr>
          <w:rFonts w:asciiTheme="majorBidi" w:eastAsia="Times New Roman" w:hAnsiTheme="majorBidi" w:cstheme="majorBidi"/>
          <w:color w:val="000000" w:themeColor="text1"/>
          <w:sz w:val="28"/>
          <w:szCs w:val="28"/>
        </w:rPr>
        <w:t> </w:t>
      </w:r>
      <w:r w:rsidRPr="00FF4476">
        <w:rPr>
          <w:rFonts w:asciiTheme="majorBidi" w:eastAsia="Times New Roman" w:hAnsiTheme="majorBidi" w:cstheme="majorBidi"/>
          <w:color w:val="000000" w:themeColor="text1"/>
          <w:sz w:val="28"/>
          <w:szCs w:val="28"/>
          <w:rtl/>
        </w:rPr>
        <w:t>عند التعرض لدخان الثوريوم. كما أن تعرض الجسم من الداخل للثوريوم يؤدى لزيادة معدل الإصابة بأمراض</w:t>
      </w:r>
      <w:r w:rsidRPr="00FF4476">
        <w:rPr>
          <w:rFonts w:asciiTheme="majorBidi" w:eastAsia="Times New Roman" w:hAnsiTheme="majorBidi" w:cstheme="majorBidi"/>
          <w:color w:val="000000" w:themeColor="text1"/>
          <w:sz w:val="28"/>
          <w:szCs w:val="28"/>
        </w:rPr>
        <w:t> </w:t>
      </w:r>
      <w:hyperlink r:id="rId13" w:tooltip="كبد" w:history="1">
        <w:r w:rsidRPr="00FF4476">
          <w:rPr>
            <w:rFonts w:asciiTheme="majorBidi" w:eastAsia="Times New Roman" w:hAnsiTheme="majorBidi" w:cstheme="majorBidi"/>
            <w:color w:val="000000" w:themeColor="text1"/>
            <w:sz w:val="28"/>
            <w:szCs w:val="28"/>
            <w:rtl/>
          </w:rPr>
          <w:t>الكبد</w:t>
        </w:r>
      </w:hyperlink>
      <w:r w:rsidRPr="00FF4476">
        <w:rPr>
          <w:rFonts w:asciiTheme="majorBidi" w:eastAsia="Times New Roman" w:hAnsiTheme="majorBidi" w:cstheme="majorBidi"/>
          <w:color w:val="000000" w:themeColor="text1"/>
          <w:sz w:val="28"/>
          <w:szCs w:val="28"/>
        </w:rPr>
        <w:t>.</w:t>
      </w:r>
    </w:p>
    <w:p w:rsidR="00935DC4" w:rsidRPr="006165B3" w:rsidRDefault="00935DC4" w:rsidP="00935DC4">
      <w:pPr>
        <w:pStyle w:val="ListParagraph"/>
        <w:numPr>
          <w:ilvl w:val="0"/>
          <w:numId w:val="6"/>
        </w:numPr>
        <w:bidi/>
        <w:jc w:val="both"/>
        <w:rPr>
          <w:rFonts w:asciiTheme="majorBidi" w:eastAsia="Times New Roman" w:hAnsiTheme="majorBidi" w:cstheme="majorBidi"/>
          <w:color w:val="000000" w:themeColor="text1"/>
          <w:sz w:val="28"/>
          <w:szCs w:val="28"/>
        </w:rPr>
      </w:pPr>
      <w:r w:rsidRPr="0048671E">
        <w:rPr>
          <w:rFonts w:asciiTheme="majorBidi" w:eastAsia="Times New Roman" w:hAnsiTheme="majorBidi" w:cs="Times New Roman"/>
          <w:b/>
          <w:bCs/>
          <w:color w:val="000000" w:themeColor="text1"/>
          <w:sz w:val="28"/>
          <w:szCs w:val="28"/>
          <w:u w:val="single"/>
          <w:rtl/>
        </w:rPr>
        <w:t>نسبة اليورانيوم فى عينة الجلد المصاب (</w:t>
      </w:r>
      <w:r>
        <w:rPr>
          <w:rFonts w:asciiTheme="majorBidi" w:eastAsia="Times New Roman" w:hAnsiTheme="majorBidi" w:cs="Times New Roman" w:hint="cs"/>
          <w:b/>
          <w:bCs/>
          <w:color w:val="000000" w:themeColor="text1"/>
          <w:sz w:val="28"/>
          <w:szCs w:val="28"/>
          <w:u w:val="single"/>
          <w:rtl/>
        </w:rPr>
        <w:t xml:space="preserve">  </w:t>
      </w:r>
      <w:r w:rsidRPr="0048671E">
        <w:rPr>
          <w:rFonts w:asciiTheme="majorBidi" w:eastAsia="Times New Roman" w:hAnsiTheme="majorBidi" w:cs="Times New Roman"/>
          <w:b/>
          <w:bCs/>
          <w:color w:val="000000" w:themeColor="text1"/>
          <w:sz w:val="28"/>
          <w:szCs w:val="28"/>
          <w:u w:val="single"/>
          <w:rtl/>
        </w:rPr>
        <w:t>)</w:t>
      </w:r>
      <w:r w:rsidRPr="0048671E">
        <w:rPr>
          <w:rFonts w:asciiTheme="majorBidi" w:eastAsia="Times New Roman" w:hAnsiTheme="majorBidi" w:cs="Times New Roman" w:hint="cs"/>
          <w:b/>
          <w:bCs/>
          <w:color w:val="000000" w:themeColor="text1"/>
          <w:sz w:val="28"/>
          <w:szCs w:val="28"/>
          <w:u w:val="single"/>
          <w:rtl/>
        </w:rPr>
        <w:t xml:space="preserve"> وله الرمز </w:t>
      </w:r>
      <w:r w:rsidRPr="0048671E">
        <w:rPr>
          <w:rFonts w:asciiTheme="majorBidi" w:eastAsia="Times New Roman" w:hAnsiTheme="majorBidi" w:cs="Times New Roman"/>
          <w:b/>
          <w:bCs/>
          <w:color w:val="000000" w:themeColor="text1"/>
          <w:sz w:val="28"/>
          <w:szCs w:val="28"/>
          <w:u w:val="single"/>
        </w:rPr>
        <w:t>U</w:t>
      </w:r>
      <w:r w:rsidRPr="0048671E">
        <w:rPr>
          <w:rFonts w:asciiTheme="majorBidi" w:eastAsia="Times New Roman" w:hAnsiTheme="majorBidi" w:cs="Times New Roman" w:hint="cs"/>
          <w:color w:val="000000" w:themeColor="text1"/>
          <w:sz w:val="28"/>
          <w:szCs w:val="28"/>
          <w:u w:val="single"/>
          <w:rtl/>
          <w:lang w:bidi="ar-EG"/>
        </w:rPr>
        <w:t xml:space="preserve"> </w:t>
      </w:r>
      <w:r w:rsidRPr="00FF4476">
        <w:rPr>
          <w:rFonts w:asciiTheme="majorBidi" w:eastAsia="Times New Roman" w:hAnsiTheme="majorBidi" w:cs="Times New Roman" w:hint="cs"/>
          <w:color w:val="000000" w:themeColor="text1"/>
          <w:sz w:val="28"/>
          <w:szCs w:val="28"/>
          <w:rtl/>
          <w:lang w:bidi="ar-EG"/>
        </w:rPr>
        <w:t>(</w:t>
      </w:r>
      <w:r w:rsidRPr="00FF4476">
        <w:rPr>
          <w:rFonts w:asciiTheme="majorBidi" w:eastAsia="Times New Roman" w:hAnsiTheme="majorBidi" w:cs="Times New Roman"/>
          <w:color w:val="000000" w:themeColor="text1"/>
          <w:sz w:val="28"/>
          <w:szCs w:val="28"/>
          <w:rtl/>
          <w:lang w:bidi="ar-EG"/>
        </w:rPr>
        <w:t xml:space="preserve">الاقتراب منه ولمسه يسبب التهابات جلدية </w:t>
      </w:r>
      <w:r>
        <w:rPr>
          <w:rFonts w:asciiTheme="majorBidi" w:eastAsia="Times New Roman" w:hAnsiTheme="majorBidi" w:cs="Times New Roman" w:hint="cs"/>
          <w:color w:val="000000" w:themeColor="text1"/>
          <w:sz w:val="28"/>
          <w:szCs w:val="28"/>
          <w:rtl/>
          <w:lang w:bidi="ar-EG"/>
        </w:rPr>
        <w:t>و</w:t>
      </w:r>
      <w:r w:rsidRPr="00FF4476">
        <w:rPr>
          <w:rFonts w:asciiTheme="majorBidi" w:eastAsia="Times New Roman" w:hAnsiTheme="majorBidi" w:cs="Times New Roman"/>
          <w:color w:val="000000" w:themeColor="text1"/>
          <w:sz w:val="28"/>
          <w:szCs w:val="28"/>
          <w:rtl/>
          <w:lang w:bidi="ar-EG"/>
        </w:rPr>
        <w:t xml:space="preserve"> تلفا لأنابيب الكلية، والتعرض المستمر والثابت لاشعة اليورانيوم المنخفضة للنشاط النوعي الاشعاعي يؤدي الى مرض مزمن وسرطان للعظام  و ينتج اليورانيوم المدمج أيونات اليورانيل، والتي تتراكم في العظام والكبد والكلى والأنسجة التناسلية</w:t>
      </w:r>
      <w:r>
        <w:rPr>
          <w:rFonts w:asciiTheme="majorBidi" w:eastAsia="Times New Roman" w:hAnsiTheme="majorBidi" w:cs="Times New Roman" w:hint="cs"/>
          <w:color w:val="000000" w:themeColor="text1"/>
          <w:sz w:val="28"/>
          <w:szCs w:val="28"/>
          <w:rtl/>
          <w:lang w:bidi="ar-EG"/>
        </w:rPr>
        <w:t xml:space="preserve">) </w:t>
      </w:r>
    </w:p>
    <w:p w:rsidR="00935DC4" w:rsidRPr="006165B3" w:rsidRDefault="00935DC4" w:rsidP="00935DC4">
      <w:pPr>
        <w:pStyle w:val="ListParagraph"/>
        <w:numPr>
          <w:ilvl w:val="0"/>
          <w:numId w:val="6"/>
        </w:numPr>
        <w:bidi/>
        <w:jc w:val="both"/>
        <w:rPr>
          <w:rFonts w:asciiTheme="majorBidi" w:eastAsia="Times New Roman" w:hAnsiTheme="majorBidi" w:cstheme="majorBidi"/>
          <w:color w:val="000000" w:themeColor="text1"/>
          <w:sz w:val="28"/>
          <w:szCs w:val="28"/>
        </w:rPr>
      </w:pPr>
      <w:r w:rsidRPr="0048671E">
        <w:rPr>
          <w:rFonts w:asciiTheme="majorBidi" w:eastAsia="Times New Roman" w:hAnsiTheme="majorBidi" w:cs="Times New Roman"/>
          <w:b/>
          <w:bCs/>
          <w:color w:val="000000" w:themeColor="text1"/>
          <w:sz w:val="28"/>
          <w:szCs w:val="28"/>
          <w:u w:val="single"/>
          <w:rtl/>
        </w:rPr>
        <w:t>نسبة الرادون فى عينة الجلد المصاب (</w:t>
      </w:r>
      <w:r>
        <w:rPr>
          <w:rFonts w:asciiTheme="majorBidi" w:eastAsia="Times New Roman" w:hAnsiTheme="majorBidi" w:cs="Times New Roman" w:hint="cs"/>
          <w:b/>
          <w:bCs/>
          <w:color w:val="000000" w:themeColor="text1"/>
          <w:sz w:val="28"/>
          <w:szCs w:val="28"/>
          <w:u w:val="single"/>
          <w:rtl/>
        </w:rPr>
        <w:t xml:space="preserve">  </w:t>
      </w:r>
      <w:r w:rsidRPr="0048671E">
        <w:rPr>
          <w:rFonts w:asciiTheme="majorBidi" w:eastAsia="Times New Roman" w:hAnsiTheme="majorBidi" w:cs="Times New Roman"/>
          <w:b/>
          <w:bCs/>
          <w:color w:val="000000" w:themeColor="text1"/>
          <w:sz w:val="28"/>
          <w:szCs w:val="28"/>
          <w:u w:val="single"/>
          <w:rtl/>
        </w:rPr>
        <w:t>)</w:t>
      </w:r>
      <w:r w:rsidRPr="0048671E">
        <w:rPr>
          <w:rFonts w:asciiTheme="majorBidi" w:eastAsia="Times New Roman" w:hAnsiTheme="majorBidi" w:cs="Times New Roman" w:hint="cs"/>
          <w:b/>
          <w:bCs/>
          <w:color w:val="000000" w:themeColor="text1"/>
          <w:sz w:val="28"/>
          <w:szCs w:val="28"/>
          <w:u w:val="single"/>
          <w:rtl/>
        </w:rPr>
        <w:t xml:space="preserve"> و له الرمز </w:t>
      </w:r>
      <w:proofErr w:type="spellStart"/>
      <w:r w:rsidRPr="0048671E">
        <w:rPr>
          <w:rFonts w:asciiTheme="majorBidi" w:eastAsia="Times New Roman" w:hAnsiTheme="majorBidi" w:cs="Times New Roman"/>
          <w:b/>
          <w:bCs/>
          <w:color w:val="000000" w:themeColor="text1"/>
          <w:sz w:val="28"/>
          <w:szCs w:val="28"/>
          <w:u w:val="single"/>
        </w:rPr>
        <w:t>Rn</w:t>
      </w:r>
      <w:proofErr w:type="spellEnd"/>
      <w:r w:rsidRPr="0048671E">
        <w:rPr>
          <w:rFonts w:asciiTheme="majorBidi" w:eastAsia="Times New Roman" w:hAnsiTheme="majorBidi" w:cs="Times New Roman"/>
          <w:color w:val="000000" w:themeColor="text1"/>
          <w:sz w:val="28"/>
          <w:szCs w:val="28"/>
          <w:u w:val="single"/>
        </w:rPr>
        <w:t xml:space="preserve"> </w:t>
      </w:r>
      <w:r w:rsidRPr="0048671E">
        <w:rPr>
          <w:rFonts w:asciiTheme="majorBidi" w:eastAsia="Times New Roman" w:hAnsiTheme="majorBidi" w:cs="Times New Roman" w:hint="cs"/>
          <w:color w:val="000000" w:themeColor="text1"/>
          <w:sz w:val="28"/>
          <w:szCs w:val="28"/>
          <w:u w:val="single"/>
          <w:rtl/>
          <w:lang w:bidi="ar-EG"/>
        </w:rPr>
        <w:t xml:space="preserve"> </w:t>
      </w:r>
      <w:r>
        <w:rPr>
          <w:rFonts w:asciiTheme="majorBidi" w:eastAsia="Times New Roman" w:hAnsiTheme="majorBidi" w:cs="Times New Roman" w:hint="cs"/>
          <w:color w:val="000000" w:themeColor="text1"/>
          <w:sz w:val="28"/>
          <w:szCs w:val="28"/>
          <w:rtl/>
          <w:lang w:bidi="ar-EG"/>
        </w:rPr>
        <w:t>(</w:t>
      </w:r>
      <w:r w:rsidRPr="006165B3">
        <w:rPr>
          <w:rFonts w:asciiTheme="majorBidi" w:eastAsia="Times New Roman" w:hAnsiTheme="majorBidi" w:cs="Times New Roman"/>
          <w:color w:val="000000" w:themeColor="text1"/>
          <w:sz w:val="28"/>
          <w:szCs w:val="28"/>
          <w:rtl/>
          <w:lang w:bidi="ar-EG"/>
        </w:rPr>
        <w:t>وهو سام جداً، حيث يعدّ ثاني أكثر المسببات لسرطان الرئة</w:t>
      </w:r>
      <w:r>
        <w:rPr>
          <w:rFonts w:asciiTheme="majorBidi" w:eastAsia="Times New Roman" w:hAnsiTheme="majorBidi" w:cs="Times New Roman" w:hint="cs"/>
          <w:color w:val="000000" w:themeColor="text1"/>
          <w:sz w:val="28"/>
          <w:szCs w:val="28"/>
          <w:rtl/>
          <w:lang w:bidi="ar-EG"/>
        </w:rPr>
        <w:t>)</w:t>
      </w:r>
    </w:p>
    <w:p w:rsidR="00935DC4" w:rsidRPr="006D7CA0" w:rsidRDefault="00935DC4" w:rsidP="00935DC4">
      <w:pPr>
        <w:pStyle w:val="ListParagraph"/>
        <w:numPr>
          <w:ilvl w:val="0"/>
          <w:numId w:val="6"/>
        </w:numPr>
        <w:bidi/>
        <w:jc w:val="both"/>
        <w:rPr>
          <w:rFonts w:asciiTheme="majorBidi" w:eastAsia="Times New Roman" w:hAnsiTheme="majorBidi" w:cstheme="majorBidi"/>
          <w:color w:val="000000" w:themeColor="text1"/>
          <w:sz w:val="28"/>
          <w:szCs w:val="28"/>
        </w:rPr>
      </w:pPr>
      <w:r w:rsidRPr="0048671E">
        <w:rPr>
          <w:rFonts w:asciiTheme="majorBidi" w:eastAsia="Times New Roman" w:hAnsiTheme="majorBidi" w:cs="Times New Roman"/>
          <w:b/>
          <w:bCs/>
          <w:color w:val="000000" w:themeColor="text1"/>
          <w:sz w:val="28"/>
          <w:szCs w:val="28"/>
          <w:u w:val="single"/>
          <w:rtl/>
        </w:rPr>
        <w:t xml:space="preserve">نسبة الراديوم فى عينة الجلد المصاب </w:t>
      </w:r>
      <w:r>
        <w:rPr>
          <w:rFonts w:asciiTheme="majorBidi" w:eastAsia="Times New Roman" w:hAnsiTheme="majorBidi" w:cs="Times New Roman" w:hint="cs"/>
          <w:b/>
          <w:bCs/>
          <w:color w:val="000000" w:themeColor="text1"/>
          <w:sz w:val="28"/>
          <w:szCs w:val="28"/>
          <w:u w:val="single"/>
          <w:rtl/>
        </w:rPr>
        <w:t xml:space="preserve">(  </w:t>
      </w:r>
      <w:r w:rsidRPr="0048671E">
        <w:rPr>
          <w:rFonts w:asciiTheme="majorBidi" w:eastAsia="Times New Roman" w:hAnsiTheme="majorBidi" w:cs="Times New Roman"/>
          <w:b/>
          <w:bCs/>
          <w:color w:val="000000" w:themeColor="text1"/>
          <w:sz w:val="28"/>
          <w:szCs w:val="28"/>
          <w:u w:val="single"/>
          <w:rtl/>
        </w:rPr>
        <w:t xml:space="preserve">) وله الرمز </w:t>
      </w:r>
      <w:r w:rsidRPr="0048671E">
        <w:rPr>
          <w:rFonts w:asciiTheme="majorBidi" w:eastAsia="Times New Roman" w:hAnsiTheme="majorBidi" w:cstheme="majorBidi"/>
          <w:b/>
          <w:bCs/>
          <w:color w:val="000000" w:themeColor="text1"/>
          <w:sz w:val="28"/>
          <w:szCs w:val="28"/>
          <w:u w:val="single"/>
        </w:rPr>
        <w:t>Ra</w:t>
      </w:r>
      <w:r w:rsidRPr="0048671E">
        <w:rPr>
          <w:rFonts w:asciiTheme="majorBidi" w:eastAsia="Times New Roman" w:hAnsiTheme="majorBidi" w:cstheme="majorBidi" w:hint="cs"/>
          <w:b/>
          <w:bCs/>
          <w:color w:val="000000" w:themeColor="text1"/>
          <w:sz w:val="28"/>
          <w:szCs w:val="28"/>
          <w:rtl/>
        </w:rPr>
        <w:t xml:space="preserve"> </w:t>
      </w:r>
      <w:r>
        <w:rPr>
          <w:rFonts w:asciiTheme="majorBidi" w:eastAsia="Times New Roman" w:hAnsiTheme="majorBidi" w:cstheme="majorBidi" w:hint="cs"/>
          <w:color w:val="000000" w:themeColor="text1"/>
          <w:sz w:val="28"/>
          <w:szCs w:val="28"/>
          <w:rtl/>
        </w:rPr>
        <w:t>(</w:t>
      </w:r>
      <w:r w:rsidRPr="006165B3">
        <w:rPr>
          <w:rFonts w:asciiTheme="majorBidi" w:eastAsia="Times New Roman" w:hAnsiTheme="majorBidi" w:cs="Times New Roman"/>
          <w:color w:val="000000" w:themeColor="text1"/>
          <w:sz w:val="28"/>
          <w:szCs w:val="28"/>
          <w:rtl/>
        </w:rPr>
        <w:t>و</w:t>
      </w:r>
      <w:r>
        <w:rPr>
          <w:rFonts w:asciiTheme="majorBidi" w:eastAsia="Times New Roman" w:hAnsiTheme="majorBidi" w:cs="Times New Roman" w:hint="cs"/>
          <w:color w:val="000000" w:themeColor="text1"/>
          <w:sz w:val="28"/>
          <w:szCs w:val="28"/>
          <w:rtl/>
        </w:rPr>
        <w:t>ي</w:t>
      </w:r>
      <w:r w:rsidRPr="006165B3">
        <w:rPr>
          <w:rFonts w:asciiTheme="majorBidi" w:eastAsia="Times New Roman" w:hAnsiTheme="majorBidi" w:cs="Times New Roman"/>
          <w:color w:val="000000" w:themeColor="text1"/>
          <w:sz w:val="28"/>
          <w:szCs w:val="28"/>
          <w:rtl/>
        </w:rPr>
        <w:t>تسبب</w:t>
      </w:r>
      <w:r>
        <w:rPr>
          <w:rFonts w:asciiTheme="majorBidi" w:eastAsia="Times New Roman" w:hAnsiTheme="majorBidi" w:cs="Times New Roman" w:hint="cs"/>
          <w:color w:val="000000" w:themeColor="text1"/>
          <w:sz w:val="28"/>
          <w:szCs w:val="28"/>
          <w:rtl/>
        </w:rPr>
        <w:t xml:space="preserve"> فى</w:t>
      </w:r>
      <w:r w:rsidRPr="006165B3">
        <w:rPr>
          <w:rFonts w:asciiTheme="majorBidi" w:eastAsia="Times New Roman" w:hAnsiTheme="majorBidi" w:cs="Times New Roman"/>
          <w:color w:val="000000" w:themeColor="text1"/>
          <w:sz w:val="28"/>
          <w:szCs w:val="28"/>
          <w:rtl/>
        </w:rPr>
        <w:t xml:space="preserve"> القُرَح وفقر الدم وسرطان العظام. حيث يسبب النشاط الإشعاعي تحلل نخاع العظام </w:t>
      </w:r>
      <w:r>
        <w:rPr>
          <w:rFonts w:asciiTheme="majorBidi" w:eastAsia="Times New Roman" w:hAnsiTheme="majorBidi" w:cs="Times New Roman" w:hint="cs"/>
          <w:color w:val="000000" w:themeColor="text1"/>
          <w:sz w:val="28"/>
          <w:szCs w:val="28"/>
          <w:rtl/>
        </w:rPr>
        <w:t>و</w:t>
      </w:r>
      <w:r w:rsidRPr="006165B3">
        <w:rPr>
          <w:rFonts w:asciiTheme="majorBidi" w:eastAsia="Times New Roman" w:hAnsiTheme="majorBidi" w:cs="Times New Roman"/>
          <w:color w:val="000000" w:themeColor="text1"/>
          <w:sz w:val="28"/>
          <w:szCs w:val="28"/>
          <w:rtl/>
        </w:rPr>
        <w:t xml:space="preserve"> نخر خلايا العظم</w:t>
      </w:r>
      <w:r>
        <w:rPr>
          <w:rFonts w:asciiTheme="majorBidi" w:eastAsia="Times New Roman" w:hAnsiTheme="majorBidi" w:cstheme="majorBidi" w:hint="cs"/>
          <w:color w:val="000000" w:themeColor="text1"/>
          <w:sz w:val="28"/>
          <w:szCs w:val="28"/>
          <w:rtl/>
        </w:rPr>
        <w:t xml:space="preserve"> </w:t>
      </w:r>
      <w:r w:rsidRPr="006165B3">
        <w:rPr>
          <w:rFonts w:asciiTheme="majorBidi" w:eastAsia="Times New Roman" w:hAnsiTheme="majorBidi" w:cs="Times New Roman"/>
          <w:color w:val="000000" w:themeColor="text1"/>
          <w:sz w:val="28"/>
          <w:szCs w:val="28"/>
          <w:rtl/>
        </w:rPr>
        <w:t xml:space="preserve">يمكن أن يسبب التعرض </w:t>
      </w:r>
      <w:r w:rsidRPr="006165B3">
        <w:rPr>
          <w:rFonts w:asciiTheme="majorBidi" w:eastAsia="Times New Roman" w:hAnsiTheme="majorBidi" w:cs="Times New Roman"/>
          <w:color w:val="000000" w:themeColor="text1"/>
          <w:sz w:val="28"/>
          <w:szCs w:val="28"/>
          <w:rtl/>
        </w:rPr>
        <w:lastRenderedPageBreak/>
        <w:t>للراديوم، سواءًا كان داخلي أو خارجي، السرطان والاضطرا</w:t>
      </w:r>
      <w:r>
        <w:rPr>
          <w:rFonts w:asciiTheme="majorBidi" w:eastAsia="Times New Roman" w:hAnsiTheme="majorBidi" w:cs="Times New Roman"/>
          <w:color w:val="000000" w:themeColor="text1"/>
          <w:sz w:val="28"/>
          <w:szCs w:val="28"/>
          <w:rtl/>
        </w:rPr>
        <w:t>بات الأخرى، لأن الراديوم والراد</w:t>
      </w:r>
      <w:r w:rsidRPr="006165B3">
        <w:rPr>
          <w:rFonts w:asciiTheme="majorBidi" w:eastAsia="Times New Roman" w:hAnsiTheme="majorBidi" w:cs="Times New Roman"/>
          <w:color w:val="000000" w:themeColor="text1"/>
          <w:sz w:val="28"/>
          <w:szCs w:val="28"/>
          <w:rtl/>
        </w:rPr>
        <w:t>ون يصدران أشعة ألفا وجاما اللذان يقتلان الخلايا</w:t>
      </w:r>
      <w:r>
        <w:rPr>
          <w:rFonts w:asciiTheme="majorBidi" w:eastAsia="Times New Roman" w:hAnsiTheme="majorBidi" w:cs="Times New Roman" w:hint="cs"/>
          <w:color w:val="000000" w:themeColor="text1"/>
          <w:sz w:val="28"/>
          <w:szCs w:val="28"/>
          <w:rtl/>
        </w:rPr>
        <w:t>)</w:t>
      </w:r>
    </w:p>
    <w:p w:rsidR="00935DC4" w:rsidRPr="006D7CA0" w:rsidRDefault="00935DC4" w:rsidP="00935DC4">
      <w:pPr>
        <w:pStyle w:val="ListParagraph"/>
        <w:numPr>
          <w:ilvl w:val="0"/>
          <w:numId w:val="6"/>
        </w:numPr>
        <w:bidi/>
        <w:jc w:val="both"/>
        <w:rPr>
          <w:rFonts w:asciiTheme="majorBidi" w:eastAsia="Times New Roman" w:hAnsiTheme="majorBidi" w:cstheme="majorBidi"/>
          <w:color w:val="000000" w:themeColor="text1"/>
          <w:sz w:val="28"/>
          <w:szCs w:val="28"/>
        </w:rPr>
      </w:pPr>
      <w:r w:rsidRPr="00571AE9">
        <w:rPr>
          <w:rFonts w:asciiTheme="majorBidi" w:eastAsia="Times New Roman" w:hAnsiTheme="majorBidi" w:cs="Times New Roman"/>
          <w:b/>
          <w:bCs/>
          <w:color w:val="000000" w:themeColor="text1"/>
          <w:sz w:val="28"/>
          <w:szCs w:val="28"/>
          <w:u w:val="single"/>
          <w:rtl/>
        </w:rPr>
        <w:t>نسبة تواجد البلوت</w:t>
      </w:r>
      <w:r w:rsidRPr="00571AE9">
        <w:rPr>
          <w:rFonts w:asciiTheme="majorBidi" w:eastAsia="Times New Roman" w:hAnsiTheme="majorBidi" w:cs="Times New Roman" w:hint="cs"/>
          <w:b/>
          <w:bCs/>
          <w:color w:val="000000" w:themeColor="text1"/>
          <w:sz w:val="28"/>
          <w:szCs w:val="28"/>
          <w:u w:val="single"/>
          <w:rtl/>
        </w:rPr>
        <w:t>و</w:t>
      </w:r>
      <w:r w:rsidRPr="00571AE9">
        <w:rPr>
          <w:rFonts w:asciiTheme="majorBidi" w:eastAsia="Times New Roman" w:hAnsiTheme="majorBidi" w:cs="Times New Roman"/>
          <w:b/>
          <w:bCs/>
          <w:color w:val="000000" w:themeColor="text1"/>
          <w:sz w:val="28"/>
          <w:szCs w:val="28"/>
          <w:u w:val="single"/>
          <w:rtl/>
        </w:rPr>
        <w:t xml:space="preserve">نيوم </w:t>
      </w:r>
      <w:r>
        <w:rPr>
          <w:rFonts w:asciiTheme="majorBidi" w:eastAsia="Times New Roman" w:hAnsiTheme="majorBidi" w:cs="Times New Roman" w:hint="cs"/>
          <w:b/>
          <w:bCs/>
          <w:color w:val="000000" w:themeColor="text1"/>
          <w:sz w:val="28"/>
          <w:szCs w:val="28"/>
          <w:u w:val="single"/>
          <w:rtl/>
        </w:rPr>
        <w:t xml:space="preserve">فى </w:t>
      </w:r>
      <w:r w:rsidRPr="00935DC4">
        <w:rPr>
          <w:rFonts w:asciiTheme="majorBidi" w:eastAsia="Times New Roman" w:hAnsiTheme="majorBidi" w:cs="Times New Roman"/>
          <w:b/>
          <w:bCs/>
          <w:color w:val="000000" w:themeColor="text1"/>
          <w:sz w:val="28"/>
          <w:szCs w:val="28"/>
          <w:u w:val="single"/>
          <w:rtl/>
        </w:rPr>
        <w:t xml:space="preserve">عينة الجلد المصاب (  ) وله الرمز </w:t>
      </w:r>
      <w:proofErr w:type="spellStart"/>
      <w:r>
        <w:rPr>
          <w:rFonts w:asciiTheme="majorBidi" w:eastAsia="Times New Roman" w:hAnsiTheme="majorBidi" w:cs="Times New Roman"/>
          <w:b/>
          <w:bCs/>
          <w:color w:val="000000" w:themeColor="text1"/>
          <w:sz w:val="28"/>
          <w:szCs w:val="28"/>
          <w:u w:val="single"/>
        </w:rPr>
        <w:t>Pu</w:t>
      </w:r>
      <w:proofErr w:type="spellEnd"/>
      <w:r w:rsidRPr="00935DC4">
        <w:rPr>
          <w:rFonts w:asciiTheme="majorBidi" w:eastAsia="Times New Roman" w:hAnsiTheme="majorBidi" w:cs="Times New Roman"/>
          <w:b/>
          <w:bCs/>
          <w:color w:val="000000" w:themeColor="text1"/>
          <w:sz w:val="28"/>
          <w:szCs w:val="28"/>
          <w:u w:val="single"/>
          <w:rtl/>
        </w:rPr>
        <w:t xml:space="preserve"> </w:t>
      </w:r>
      <w:r w:rsidRPr="006D7CA0">
        <w:rPr>
          <w:rFonts w:asciiTheme="majorBidi" w:eastAsia="Times New Roman" w:hAnsiTheme="majorBidi" w:cs="Times New Roman"/>
          <w:color w:val="000000" w:themeColor="text1"/>
          <w:sz w:val="28"/>
          <w:szCs w:val="28"/>
          <w:rtl/>
        </w:rPr>
        <w:t>حيث  البلوت</w:t>
      </w:r>
      <w:r>
        <w:rPr>
          <w:rFonts w:asciiTheme="majorBidi" w:eastAsia="Times New Roman" w:hAnsiTheme="majorBidi" w:cs="Times New Roman" w:hint="cs"/>
          <w:color w:val="000000" w:themeColor="text1"/>
          <w:sz w:val="28"/>
          <w:szCs w:val="28"/>
          <w:rtl/>
        </w:rPr>
        <w:t>و</w:t>
      </w:r>
      <w:r w:rsidRPr="006D7CA0">
        <w:rPr>
          <w:rFonts w:asciiTheme="majorBidi" w:eastAsia="Times New Roman" w:hAnsiTheme="majorBidi" w:cs="Times New Roman"/>
          <w:color w:val="000000" w:themeColor="text1"/>
          <w:sz w:val="28"/>
          <w:szCs w:val="28"/>
          <w:rtl/>
        </w:rPr>
        <w:t xml:space="preserve">نيوم يتكون من تفاعلات اليورانيوم  وتحولها إلى نبتونيوم ومن </w:t>
      </w:r>
      <w:r>
        <w:rPr>
          <w:rFonts w:asciiTheme="majorBidi" w:eastAsia="Times New Roman" w:hAnsiTheme="majorBidi" w:cs="Times New Roman" w:hint="cs"/>
          <w:color w:val="000000" w:themeColor="text1"/>
          <w:sz w:val="28"/>
          <w:szCs w:val="28"/>
          <w:rtl/>
        </w:rPr>
        <w:t>ثم</w:t>
      </w:r>
      <w:r w:rsidRPr="00186F78">
        <w:rPr>
          <w:rFonts w:asciiTheme="majorBidi" w:eastAsia="Times New Roman" w:hAnsiTheme="majorBidi" w:cs="Times New Roman"/>
          <w:b/>
          <w:bCs/>
          <w:color w:val="000000" w:themeColor="text1"/>
          <w:sz w:val="28"/>
          <w:szCs w:val="28"/>
          <w:rtl/>
        </w:rPr>
        <w:t xml:space="preserve"> تتحول إلى بلوت</w:t>
      </w:r>
      <w:r w:rsidRPr="00186F78">
        <w:rPr>
          <w:rFonts w:asciiTheme="majorBidi" w:eastAsia="Times New Roman" w:hAnsiTheme="majorBidi" w:cs="Times New Roman" w:hint="cs"/>
          <w:b/>
          <w:bCs/>
          <w:color w:val="000000" w:themeColor="text1"/>
          <w:sz w:val="28"/>
          <w:szCs w:val="28"/>
          <w:rtl/>
        </w:rPr>
        <w:t>و</w:t>
      </w:r>
      <w:r w:rsidRPr="00186F78">
        <w:rPr>
          <w:rFonts w:asciiTheme="majorBidi" w:eastAsia="Times New Roman" w:hAnsiTheme="majorBidi" w:cs="Times New Roman"/>
          <w:b/>
          <w:bCs/>
          <w:color w:val="000000" w:themeColor="text1"/>
          <w:sz w:val="28"/>
          <w:szCs w:val="28"/>
          <w:rtl/>
        </w:rPr>
        <w:t>نيوم بالتعرض إلى الاشعاع الجامى والمعجلات الايونية والالكترونية</w:t>
      </w:r>
      <w:r w:rsidRPr="00186F78">
        <w:rPr>
          <w:rFonts w:asciiTheme="majorBidi" w:eastAsia="Times New Roman" w:hAnsiTheme="majorBidi" w:cs="Times New Roman" w:hint="cs"/>
          <w:b/>
          <w:bCs/>
          <w:color w:val="000000" w:themeColor="text1"/>
          <w:sz w:val="28"/>
          <w:szCs w:val="28"/>
          <w:rtl/>
        </w:rPr>
        <w:t xml:space="preserve"> وهى اهم المواد المشعة التى تستخدم لانتاج الطاقة</w:t>
      </w:r>
      <w:r w:rsidRPr="00186F78">
        <w:rPr>
          <w:b/>
          <w:bCs/>
          <w:rtl/>
        </w:rPr>
        <w:t xml:space="preserve"> </w:t>
      </w:r>
      <w:r>
        <w:rPr>
          <w:rFonts w:hint="cs"/>
          <w:rtl/>
        </w:rPr>
        <w:t>و</w:t>
      </w:r>
      <w:r w:rsidRPr="006D7CA0">
        <w:rPr>
          <w:rFonts w:asciiTheme="majorBidi" w:eastAsia="Times New Roman" w:hAnsiTheme="majorBidi" w:cs="Times New Roman"/>
          <w:color w:val="000000" w:themeColor="text1"/>
          <w:sz w:val="28"/>
          <w:szCs w:val="28"/>
          <w:rtl/>
        </w:rPr>
        <w:t>هناك ترسبًا كبيرًا للبلوتونيوم في الكبد وفي جزء "التمثيل الفعال" للعظام</w:t>
      </w:r>
      <w:r>
        <w:rPr>
          <w:rFonts w:asciiTheme="majorBidi" w:eastAsia="Times New Roman" w:hAnsiTheme="majorBidi" w:cs="Times New Roman" w:hint="cs"/>
          <w:color w:val="000000" w:themeColor="text1"/>
          <w:sz w:val="28"/>
          <w:szCs w:val="28"/>
          <w:rtl/>
        </w:rPr>
        <w:t xml:space="preserve"> هذا بالاضافة الى استخراج البلوتونيوم من الفضلات</w:t>
      </w:r>
      <w:r w:rsidRPr="006D7CA0">
        <w:rPr>
          <w:rFonts w:asciiTheme="majorBidi" w:eastAsia="Times New Roman" w:hAnsiTheme="majorBidi" w:cs="Times New Roman"/>
          <w:color w:val="000000" w:themeColor="text1"/>
          <w:sz w:val="28"/>
          <w:szCs w:val="28"/>
          <w:rtl/>
        </w:rPr>
        <w:t>.</w:t>
      </w:r>
    </w:p>
    <w:p w:rsidR="00935DC4" w:rsidRPr="00203108" w:rsidRDefault="00935DC4" w:rsidP="00203108">
      <w:pPr>
        <w:pStyle w:val="ListParagraph"/>
        <w:numPr>
          <w:ilvl w:val="0"/>
          <w:numId w:val="6"/>
        </w:numPr>
        <w:bidi/>
        <w:jc w:val="both"/>
        <w:rPr>
          <w:rFonts w:asciiTheme="majorBidi" w:eastAsia="Times New Roman" w:hAnsiTheme="majorBidi" w:cstheme="majorBidi"/>
          <w:b/>
          <w:bCs/>
          <w:color w:val="000000" w:themeColor="text1"/>
          <w:sz w:val="28"/>
          <w:szCs w:val="28"/>
        </w:rPr>
      </w:pPr>
      <w:r w:rsidRPr="00571AE9">
        <w:rPr>
          <w:rFonts w:asciiTheme="majorBidi" w:eastAsia="Times New Roman" w:hAnsiTheme="majorBidi" w:cs="Times New Roman"/>
          <w:b/>
          <w:bCs/>
          <w:color w:val="000000" w:themeColor="text1"/>
          <w:sz w:val="28"/>
          <w:szCs w:val="28"/>
          <w:u w:val="single"/>
          <w:rtl/>
        </w:rPr>
        <w:t xml:space="preserve">نسبة تواجد </w:t>
      </w:r>
      <w:r w:rsidR="00203108">
        <w:rPr>
          <w:rFonts w:asciiTheme="majorBidi" w:eastAsia="Times New Roman" w:hAnsiTheme="majorBidi" w:cs="Times New Roman" w:hint="cs"/>
          <w:b/>
          <w:bCs/>
          <w:color w:val="000000" w:themeColor="text1"/>
          <w:sz w:val="28"/>
          <w:szCs w:val="28"/>
          <w:u w:val="single"/>
          <w:rtl/>
          <w:lang w:bidi="ar-EG"/>
        </w:rPr>
        <w:t>البولونيوم</w:t>
      </w:r>
      <w:r w:rsidRPr="00571AE9">
        <w:rPr>
          <w:rFonts w:asciiTheme="majorBidi" w:eastAsia="Times New Roman" w:hAnsiTheme="majorBidi" w:cs="Times New Roman"/>
          <w:b/>
          <w:bCs/>
          <w:color w:val="000000" w:themeColor="text1"/>
          <w:sz w:val="28"/>
          <w:szCs w:val="28"/>
          <w:u w:val="single"/>
          <w:rtl/>
        </w:rPr>
        <w:t xml:space="preserve"> </w:t>
      </w:r>
      <w:r>
        <w:rPr>
          <w:rFonts w:asciiTheme="majorBidi" w:eastAsia="Times New Roman" w:hAnsiTheme="majorBidi" w:cs="Times New Roman" w:hint="cs"/>
          <w:b/>
          <w:bCs/>
          <w:color w:val="000000" w:themeColor="text1"/>
          <w:sz w:val="28"/>
          <w:szCs w:val="28"/>
          <w:u w:val="single"/>
          <w:rtl/>
        </w:rPr>
        <w:t xml:space="preserve">فى </w:t>
      </w:r>
      <w:r w:rsidRPr="00935DC4">
        <w:rPr>
          <w:rFonts w:asciiTheme="majorBidi" w:eastAsia="Times New Roman" w:hAnsiTheme="majorBidi" w:cs="Times New Roman"/>
          <w:b/>
          <w:bCs/>
          <w:color w:val="000000" w:themeColor="text1"/>
          <w:sz w:val="28"/>
          <w:szCs w:val="28"/>
          <w:u w:val="single"/>
          <w:rtl/>
        </w:rPr>
        <w:t xml:space="preserve">عينة الجلد المصاب (  ) وله الرمز </w:t>
      </w:r>
      <w:r>
        <w:rPr>
          <w:rFonts w:asciiTheme="majorBidi" w:eastAsia="Times New Roman" w:hAnsiTheme="majorBidi" w:cs="Times New Roman"/>
          <w:b/>
          <w:bCs/>
          <w:color w:val="000000" w:themeColor="text1"/>
          <w:sz w:val="28"/>
          <w:szCs w:val="28"/>
          <w:u w:val="single"/>
        </w:rPr>
        <w:t>P</w:t>
      </w:r>
      <w:r w:rsidR="00203108">
        <w:rPr>
          <w:rFonts w:asciiTheme="majorBidi" w:eastAsia="Times New Roman" w:hAnsiTheme="majorBidi" w:cs="Times New Roman"/>
          <w:b/>
          <w:bCs/>
          <w:color w:val="000000" w:themeColor="text1"/>
          <w:sz w:val="28"/>
          <w:szCs w:val="28"/>
          <w:u w:val="single"/>
        </w:rPr>
        <w:t>o</w:t>
      </w:r>
      <w:r w:rsidRPr="00935DC4">
        <w:rPr>
          <w:rFonts w:asciiTheme="majorBidi" w:eastAsia="Times New Roman" w:hAnsiTheme="majorBidi" w:cs="Times New Roman"/>
          <w:b/>
          <w:bCs/>
          <w:color w:val="000000" w:themeColor="text1"/>
          <w:sz w:val="28"/>
          <w:szCs w:val="28"/>
          <w:u w:val="single"/>
          <w:rtl/>
        </w:rPr>
        <w:t xml:space="preserve"> </w:t>
      </w:r>
      <w:r w:rsidRPr="009A3002">
        <w:rPr>
          <w:rFonts w:asciiTheme="majorBidi" w:eastAsia="Times New Roman" w:hAnsiTheme="majorBidi" w:cs="Times New Roman"/>
          <w:b/>
          <w:bCs/>
          <w:color w:val="000000" w:themeColor="text1"/>
          <w:sz w:val="28"/>
          <w:szCs w:val="28"/>
          <w:rtl/>
        </w:rPr>
        <w:t>حيث انه يستخدم لتعطيل الجهاز المناعى وله نشاط إشعاعي نادروإذا ما ابتـُلع (بالتنفس أو الامتصاص) فإن أجسام ألفا التي يشعها البولونيوم تدمر الأنسجة الحيوية بسهولة وما إن يدخل مجرى الدم حتى يبدأ مباشرة بتعطيل الجهاز المناعي بتخلخله إلى نخاع العظام ، حتى يصبح جسد الإنسان من الداخل غير قادر على صدّ البكتيريا الموجودة فيه والتي تبدأ في أكله من الداخل إلى الخارج، يقوم البولونيوم بمهاجمه الحمض النووي ويوقف الأعضاء الداخلية وجرعة كبيره منه قد تؤدي إلى الموت</w:t>
      </w:r>
    </w:p>
    <w:p w:rsidR="00203108" w:rsidRPr="0048671E" w:rsidRDefault="00203108" w:rsidP="00203108">
      <w:pPr>
        <w:pStyle w:val="ListParagraph"/>
        <w:numPr>
          <w:ilvl w:val="0"/>
          <w:numId w:val="6"/>
        </w:numPr>
        <w:bidi/>
        <w:jc w:val="both"/>
        <w:rPr>
          <w:rFonts w:asciiTheme="majorBidi" w:eastAsia="Times New Roman" w:hAnsiTheme="majorBidi" w:cstheme="majorBidi"/>
          <w:b/>
          <w:bCs/>
          <w:color w:val="000000" w:themeColor="text1"/>
          <w:sz w:val="28"/>
          <w:szCs w:val="28"/>
          <w:u w:val="single"/>
          <w:lang w:bidi="ar-EG"/>
        </w:rPr>
      </w:pPr>
      <w:r w:rsidRPr="0048671E">
        <w:rPr>
          <w:rFonts w:asciiTheme="majorBidi" w:eastAsia="Times New Roman" w:hAnsiTheme="majorBidi" w:cs="Times New Roman"/>
          <w:b/>
          <w:bCs/>
          <w:color w:val="000000" w:themeColor="text1"/>
          <w:sz w:val="28"/>
          <w:szCs w:val="28"/>
          <w:u w:val="single"/>
          <w:rtl/>
          <w:lang w:bidi="ar-EG"/>
        </w:rPr>
        <w:t>نسبة السليكون  فى عينة الجلد المصاب   (</w:t>
      </w:r>
      <w:r>
        <w:rPr>
          <w:rFonts w:asciiTheme="majorBidi" w:eastAsia="Times New Roman" w:hAnsiTheme="majorBidi" w:cs="Times New Roman"/>
          <w:b/>
          <w:bCs/>
          <w:color w:val="000000" w:themeColor="text1"/>
          <w:sz w:val="28"/>
          <w:szCs w:val="28"/>
          <w:u w:val="single"/>
          <w:lang w:bidi="ar-EG"/>
        </w:rPr>
        <w:t xml:space="preserve">      </w:t>
      </w:r>
      <w:r w:rsidRPr="0048671E">
        <w:rPr>
          <w:rFonts w:asciiTheme="majorBidi" w:eastAsia="Times New Roman" w:hAnsiTheme="majorBidi" w:cs="Times New Roman"/>
          <w:b/>
          <w:bCs/>
          <w:color w:val="000000" w:themeColor="text1"/>
          <w:sz w:val="28"/>
          <w:szCs w:val="28"/>
          <w:u w:val="single"/>
          <w:rtl/>
          <w:lang w:bidi="ar-EG"/>
        </w:rPr>
        <w:t xml:space="preserve">)  وله الرمز  </w:t>
      </w:r>
      <w:r w:rsidRPr="0048671E">
        <w:rPr>
          <w:rFonts w:asciiTheme="majorBidi" w:eastAsia="Times New Roman" w:hAnsiTheme="majorBidi" w:cstheme="majorBidi"/>
          <w:b/>
          <w:bCs/>
          <w:color w:val="000000" w:themeColor="text1"/>
          <w:sz w:val="28"/>
          <w:szCs w:val="28"/>
          <w:u w:val="single"/>
          <w:lang w:bidi="ar-EG"/>
        </w:rPr>
        <w:t>Si</w:t>
      </w:r>
      <w:r w:rsidRPr="0048671E">
        <w:rPr>
          <w:rFonts w:asciiTheme="majorBidi" w:eastAsia="Times New Roman" w:hAnsiTheme="majorBidi" w:cs="Times New Roman"/>
          <w:b/>
          <w:bCs/>
          <w:color w:val="000000" w:themeColor="text1"/>
          <w:sz w:val="28"/>
          <w:szCs w:val="28"/>
          <w:u w:val="single"/>
          <w:rtl/>
          <w:lang w:bidi="ar-EG"/>
        </w:rPr>
        <w:t xml:space="preserve">  </w:t>
      </w:r>
    </w:p>
    <w:p w:rsidR="00203108" w:rsidRPr="0048671E" w:rsidRDefault="00203108" w:rsidP="00203108">
      <w:pPr>
        <w:pStyle w:val="ListParagraph"/>
        <w:numPr>
          <w:ilvl w:val="0"/>
          <w:numId w:val="6"/>
        </w:numPr>
        <w:bidi/>
        <w:jc w:val="both"/>
        <w:rPr>
          <w:rFonts w:asciiTheme="majorBidi" w:eastAsia="Times New Roman" w:hAnsiTheme="majorBidi" w:cstheme="majorBidi"/>
          <w:b/>
          <w:bCs/>
          <w:color w:val="000000" w:themeColor="text1"/>
          <w:sz w:val="28"/>
          <w:szCs w:val="28"/>
          <w:u w:val="single"/>
          <w:lang w:bidi="ar-EG"/>
        </w:rPr>
      </w:pPr>
      <w:r w:rsidRPr="0048671E">
        <w:rPr>
          <w:rFonts w:asciiTheme="majorBidi" w:eastAsia="Times New Roman" w:hAnsiTheme="majorBidi" w:cs="Times New Roman"/>
          <w:b/>
          <w:bCs/>
          <w:color w:val="000000" w:themeColor="text1"/>
          <w:sz w:val="28"/>
          <w:szCs w:val="28"/>
          <w:u w:val="single"/>
          <w:rtl/>
          <w:lang w:bidi="ar-EG"/>
        </w:rPr>
        <w:t>نسبة  البلاتين  فى عينة الجلد المصاب   (</w:t>
      </w:r>
      <w:r>
        <w:rPr>
          <w:rFonts w:asciiTheme="majorBidi" w:eastAsia="Times New Roman" w:hAnsiTheme="majorBidi" w:cs="Times New Roman"/>
          <w:b/>
          <w:bCs/>
          <w:color w:val="000000" w:themeColor="text1"/>
          <w:sz w:val="28"/>
          <w:szCs w:val="28"/>
          <w:u w:val="single"/>
          <w:lang w:bidi="ar-EG"/>
        </w:rPr>
        <w:t xml:space="preserve">     </w:t>
      </w:r>
      <w:r w:rsidRPr="0048671E">
        <w:rPr>
          <w:rFonts w:asciiTheme="majorBidi" w:eastAsia="Times New Roman" w:hAnsiTheme="majorBidi" w:cs="Times New Roman"/>
          <w:b/>
          <w:bCs/>
          <w:color w:val="000000" w:themeColor="text1"/>
          <w:sz w:val="28"/>
          <w:szCs w:val="28"/>
          <w:u w:val="single"/>
          <w:rtl/>
          <w:lang w:bidi="ar-EG"/>
        </w:rPr>
        <w:t xml:space="preserve">)  وله الرمز  </w:t>
      </w:r>
      <w:proofErr w:type="spellStart"/>
      <w:r w:rsidRPr="0048671E">
        <w:rPr>
          <w:rFonts w:asciiTheme="majorBidi" w:eastAsia="Times New Roman" w:hAnsiTheme="majorBidi" w:cstheme="majorBidi"/>
          <w:b/>
          <w:bCs/>
          <w:color w:val="000000" w:themeColor="text1"/>
          <w:sz w:val="28"/>
          <w:szCs w:val="28"/>
          <w:u w:val="single"/>
          <w:lang w:bidi="ar-EG"/>
        </w:rPr>
        <w:t>Pt</w:t>
      </w:r>
      <w:proofErr w:type="spellEnd"/>
    </w:p>
    <w:p w:rsidR="00203108" w:rsidRPr="0048671E" w:rsidRDefault="00203108" w:rsidP="00203108">
      <w:pPr>
        <w:pStyle w:val="ListParagraph"/>
        <w:numPr>
          <w:ilvl w:val="0"/>
          <w:numId w:val="6"/>
        </w:numPr>
        <w:bidi/>
        <w:jc w:val="both"/>
        <w:rPr>
          <w:rFonts w:asciiTheme="majorBidi" w:eastAsia="Times New Roman" w:hAnsiTheme="majorBidi" w:cstheme="majorBidi"/>
          <w:b/>
          <w:bCs/>
          <w:color w:val="000000" w:themeColor="text1"/>
          <w:sz w:val="28"/>
          <w:szCs w:val="28"/>
          <w:u w:val="single"/>
          <w:lang w:bidi="ar-EG"/>
        </w:rPr>
      </w:pPr>
      <w:r w:rsidRPr="0048671E">
        <w:rPr>
          <w:rFonts w:asciiTheme="majorBidi" w:eastAsia="Times New Roman" w:hAnsiTheme="majorBidi" w:cs="Times New Roman"/>
          <w:b/>
          <w:bCs/>
          <w:color w:val="000000" w:themeColor="text1"/>
          <w:sz w:val="28"/>
          <w:szCs w:val="28"/>
          <w:u w:val="single"/>
          <w:rtl/>
          <w:lang w:bidi="ar-EG"/>
        </w:rPr>
        <w:t>نسبة القصدير فى عينة الجلد المصاب   (</w:t>
      </w:r>
      <w:r>
        <w:rPr>
          <w:rFonts w:asciiTheme="majorBidi" w:eastAsia="Times New Roman" w:hAnsiTheme="majorBidi" w:cs="Times New Roman"/>
          <w:b/>
          <w:bCs/>
          <w:color w:val="000000" w:themeColor="text1"/>
          <w:sz w:val="28"/>
          <w:szCs w:val="28"/>
          <w:u w:val="single"/>
          <w:lang w:bidi="ar-EG"/>
        </w:rPr>
        <w:t xml:space="preserve">     </w:t>
      </w:r>
      <w:r w:rsidRPr="0048671E">
        <w:rPr>
          <w:rFonts w:asciiTheme="majorBidi" w:eastAsia="Times New Roman" w:hAnsiTheme="majorBidi" w:cs="Times New Roman"/>
          <w:b/>
          <w:bCs/>
          <w:color w:val="000000" w:themeColor="text1"/>
          <w:sz w:val="28"/>
          <w:szCs w:val="28"/>
          <w:u w:val="single"/>
          <w:rtl/>
          <w:lang w:bidi="ar-EG"/>
        </w:rPr>
        <w:t xml:space="preserve">)  وله الرمز  </w:t>
      </w:r>
      <w:proofErr w:type="spellStart"/>
      <w:r w:rsidRPr="0048671E">
        <w:rPr>
          <w:rFonts w:asciiTheme="majorBidi" w:eastAsia="Times New Roman" w:hAnsiTheme="majorBidi" w:cstheme="majorBidi"/>
          <w:b/>
          <w:bCs/>
          <w:color w:val="000000" w:themeColor="text1"/>
          <w:sz w:val="28"/>
          <w:szCs w:val="28"/>
          <w:u w:val="single"/>
          <w:lang w:bidi="ar-EG"/>
        </w:rPr>
        <w:t>Sn</w:t>
      </w:r>
      <w:proofErr w:type="spellEnd"/>
    </w:p>
    <w:p w:rsidR="00203108" w:rsidRPr="009A3002" w:rsidRDefault="00203108" w:rsidP="00203108">
      <w:pPr>
        <w:pStyle w:val="ListParagraph"/>
        <w:numPr>
          <w:ilvl w:val="0"/>
          <w:numId w:val="6"/>
        </w:numPr>
        <w:bidi/>
        <w:jc w:val="both"/>
        <w:rPr>
          <w:rFonts w:asciiTheme="majorBidi" w:eastAsia="Times New Roman" w:hAnsiTheme="majorBidi" w:cstheme="majorBidi"/>
          <w:color w:val="000000" w:themeColor="text1"/>
          <w:sz w:val="28"/>
          <w:szCs w:val="28"/>
          <w:u w:val="single"/>
          <w:lang w:bidi="ar-EG"/>
        </w:rPr>
      </w:pPr>
      <w:r w:rsidRPr="0048671E">
        <w:rPr>
          <w:rFonts w:asciiTheme="majorBidi" w:eastAsia="Times New Roman" w:hAnsiTheme="majorBidi" w:cs="Times New Roman"/>
          <w:b/>
          <w:bCs/>
          <w:color w:val="000000" w:themeColor="text1"/>
          <w:sz w:val="28"/>
          <w:szCs w:val="28"/>
          <w:u w:val="single"/>
          <w:rtl/>
          <w:lang w:bidi="ar-EG"/>
        </w:rPr>
        <w:t>نسبة  التيتانيوم  فى عينة الجلد المصاب   (</w:t>
      </w:r>
      <w:r>
        <w:rPr>
          <w:rFonts w:asciiTheme="majorBidi" w:eastAsia="Times New Roman" w:hAnsiTheme="majorBidi" w:cs="Times New Roman"/>
          <w:b/>
          <w:bCs/>
          <w:color w:val="000000" w:themeColor="text1"/>
          <w:sz w:val="28"/>
          <w:szCs w:val="28"/>
          <w:u w:val="single"/>
          <w:lang w:bidi="ar-EG"/>
        </w:rPr>
        <w:t xml:space="preserve">    </w:t>
      </w:r>
      <w:r w:rsidRPr="0048671E">
        <w:rPr>
          <w:rFonts w:asciiTheme="majorBidi" w:eastAsia="Times New Roman" w:hAnsiTheme="majorBidi" w:cs="Times New Roman"/>
          <w:b/>
          <w:bCs/>
          <w:color w:val="000000" w:themeColor="text1"/>
          <w:sz w:val="28"/>
          <w:szCs w:val="28"/>
          <w:u w:val="single"/>
          <w:rtl/>
          <w:lang w:bidi="ar-EG"/>
        </w:rPr>
        <w:t xml:space="preserve">)  وله الرمز  </w:t>
      </w:r>
      <w:r w:rsidRPr="0048671E">
        <w:rPr>
          <w:rFonts w:asciiTheme="majorBidi" w:eastAsia="Times New Roman" w:hAnsiTheme="majorBidi" w:cstheme="majorBidi"/>
          <w:b/>
          <w:bCs/>
          <w:color w:val="000000" w:themeColor="text1"/>
          <w:sz w:val="28"/>
          <w:szCs w:val="28"/>
          <w:u w:val="single"/>
          <w:lang w:bidi="ar-EG"/>
        </w:rPr>
        <w:t>Ti</w:t>
      </w:r>
      <w:r w:rsidRPr="009A3002">
        <w:rPr>
          <w:rFonts w:asciiTheme="majorBidi" w:eastAsia="Times New Roman" w:hAnsiTheme="majorBidi" w:cs="Times New Roman"/>
          <w:color w:val="000000" w:themeColor="text1"/>
          <w:sz w:val="28"/>
          <w:szCs w:val="28"/>
          <w:u w:val="single"/>
          <w:rtl/>
          <w:lang w:bidi="ar-EG"/>
        </w:rPr>
        <w:t xml:space="preserve">  </w:t>
      </w:r>
    </w:p>
    <w:p w:rsidR="0047197A" w:rsidRPr="00935DC4"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p>
    <w:p w:rsidR="007746BA" w:rsidRDefault="007746BA" w:rsidP="00806994">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wave"/>
          <w:rtl/>
        </w:rPr>
      </w:pPr>
      <w:r w:rsidRPr="00D16D84">
        <w:rPr>
          <w:rFonts w:asciiTheme="majorBidi" w:eastAsia="Times New Roman" w:hAnsiTheme="majorBidi" w:cstheme="majorBidi" w:hint="cs"/>
          <w:b/>
          <w:bCs/>
          <w:color w:val="000000" w:themeColor="text1"/>
          <w:sz w:val="44"/>
          <w:szCs w:val="44"/>
          <w:u w:val="wave"/>
          <w:rtl/>
        </w:rPr>
        <w:t>*</w:t>
      </w:r>
      <w:r w:rsidRPr="00D16D84">
        <w:rPr>
          <w:rFonts w:asciiTheme="majorBidi" w:eastAsia="Times New Roman" w:hAnsiTheme="majorBidi" w:cstheme="majorBidi" w:hint="cs"/>
          <w:b/>
          <w:bCs/>
          <w:color w:val="000000" w:themeColor="text1"/>
          <w:sz w:val="28"/>
          <w:szCs w:val="28"/>
          <w:u w:val="wave"/>
          <w:rtl/>
        </w:rPr>
        <w:t xml:space="preserve">إستنادا لاحكام المادة </w:t>
      </w:r>
      <w:r w:rsidR="00806994" w:rsidRPr="00806994">
        <w:rPr>
          <w:rFonts w:asciiTheme="majorBidi" w:eastAsia="Times New Roman" w:hAnsiTheme="majorBidi" w:cs="Times New Roman"/>
          <w:b/>
          <w:bCs/>
          <w:color w:val="000000" w:themeColor="text1"/>
          <w:sz w:val="28"/>
          <w:szCs w:val="28"/>
          <w:u w:val="wave"/>
          <w:rtl/>
        </w:rPr>
        <w:t>28  و المادة 31 من قانون العقوبات لقانون تنظيم البحوث الطبية الإكلينيكية، المعروف بـ"التجارب السريرية"</w:t>
      </w:r>
      <w:r w:rsidR="00806994">
        <w:rPr>
          <w:rFonts w:asciiTheme="majorBidi" w:eastAsia="Times New Roman" w:hAnsiTheme="majorBidi" w:cs="Times New Roman" w:hint="cs"/>
          <w:b/>
          <w:bCs/>
          <w:color w:val="000000" w:themeColor="text1"/>
          <w:sz w:val="28"/>
          <w:szCs w:val="28"/>
          <w:u w:val="wave"/>
          <w:rtl/>
        </w:rPr>
        <w:t xml:space="preserve"> و أحكام المادة</w:t>
      </w:r>
      <w:r w:rsidRPr="00D16D84">
        <w:rPr>
          <w:rFonts w:asciiTheme="majorBidi" w:eastAsia="Times New Roman" w:hAnsiTheme="majorBidi" w:cstheme="majorBidi" w:hint="cs"/>
          <w:b/>
          <w:bCs/>
          <w:color w:val="000000" w:themeColor="text1"/>
          <w:sz w:val="28"/>
          <w:szCs w:val="28"/>
          <w:u w:val="wave"/>
          <w:rtl/>
        </w:rPr>
        <w:t xml:space="preserve"> 70  من</w:t>
      </w:r>
      <w:r w:rsidRPr="00D16D84">
        <w:rPr>
          <w:rFonts w:asciiTheme="majorBidi" w:hAnsiTheme="majorBidi" w:cstheme="majorBidi"/>
          <w:b/>
          <w:bCs/>
          <w:color w:val="000000" w:themeColor="text1"/>
          <w:sz w:val="28"/>
          <w:szCs w:val="28"/>
          <w:u w:val="wave"/>
          <w:rtl/>
          <w:lang w:bidi="ar-EG"/>
        </w:rPr>
        <w:t xml:space="preserve"> قرار رئيس مجلس الوزراء رقم 1326 لسنة 2011 بإصدار اللائحة التنفيذية لقانون تنظيم الأنشطة النووية والإشعاعية  الصادر بالقانون رقم 7 لسنة 2010</w:t>
      </w:r>
      <w:r w:rsidRPr="00D16D84">
        <w:rPr>
          <w:rFonts w:asciiTheme="majorBidi" w:eastAsia="Times New Roman" w:hAnsiTheme="majorBidi" w:cstheme="majorBidi"/>
          <w:b/>
          <w:bCs/>
          <w:color w:val="000000" w:themeColor="text1"/>
          <w:sz w:val="28"/>
          <w:szCs w:val="28"/>
          <w:u w:val="wave"/>
          <w:rtl/>
        </w:rPr>
        <w:t xml:space="preserve"> </w:t>
      </w:r>
      <w:r w:rsidRPr="00D16D84">
        <w:rPr>
          <w:rFonts w:asciiTheme="majorBidi" w:eastAsia="Times New Roman" w:hAnsiTheme="majorBidi" w:cstheme="majorBidi" w:hint="cs"/>
          <w:b/>
          <w:bCs/>
          <w:color w:val="000000" w:themeColor="text1"/>
          <w:sz w:val="28"/>
          <w:szCs w:val="28"/>
          <w:u w:val="wave"/>
          <w:rtl/>
        </w:rPr>
        <w:t xml:space="preserve">، و احكام المادة </w:t>
      </w:r>
      <w:r w:rsidR="00A5795E">
        <w:rPr>
          <w:rFonts w:asciiTheme="majorBidi" w:eastAsia="Times New Roman" w:hAnsiTheme="majorBidi" w:cstheme="majorBidi" w:hint="cs"/>
          <w:b/>
          <w:bCs/>
          <w:color w:val="000000" w:themeColor="text1"/>
          <w:sz w:val="28"/>
          <w:szCs w:val="28"/>
          <w:u w:val="wave"/>
          <w:rtl/>
        </w:rPr>
        <w:t>75 ،</w:t>
      </w:r>
      <w:r w:rsidRPr="00D16D84">
        <w:rPr>
          <w:rFonts w:asciiTheme="majorBidi" w:eastAsia="Times New Roman" w:hAnsiTheme="majorBidi" w:cstheme="majorBidi" w:hint="cs"/>
          <w:b/>
          <w:bCs/>
          <w:color w:val="000000" w:themeColor="text1"/>
          <w:sz w:val="28"/>
          <w:szCs w:val="28"/>
          <w:u w:val="wave"/>
          <w:rtl/>
        </w:rPr>
        <w:t xml:space="preserve">82، 86، 90، 92، 95، 100  من </w:t>
      </w:r>
      <w:r w:rsidRPr="00D16D84">
        <w:rPr>
          <w:rFonts w:asciiTheme="majorBidi" w:eastAsia="Times New Roman" w:hAnsiTheme="majorBidi" w:cstheme="majorBidi"/>
          <w:b/>
          <w:bCs/>
          <w:color w:val="000000" w:themeColor="text1"/>
          <w:sz w:val="28"/>
          <w:szCs w:val="28"/>
          <w:u w:val="wave"/>
          <w:rtl/>
        </w:rPr>
        <w:t>قانون 7 لسنة 2010 بشأن إصدار قانون تنظيم الأنشطة النووية والإشعاعية</w:t>
      </w:r>
      <w:r w:rsidRPr="00D16D84">
        <w:rPr>
          <w:rFonts w:asciiTheme="majorBidi" w:eastAsia="Times New Roman" w:hAnsiTheme="majorBidi" w:cstheme="majorBidi" w:hint="cs"/>
          <w:b/>
          <w:bCs/>
          <w:color w:val="000000" w:themeColor="text1"/>
          <w:sz w:val="28"/>
          <w:szCs w:val="28"/>
          <w:u w:val="wave"/>
          <w:rtl/>
        </w:rPr>
        <w:t xml:space="preserve"> والذى ينص على:</w:t>
      </w:r>
    </w:p>
    <w:p w:rsidR="00806994" w:rsidRDefault="00806994" w:rsidP="00806994">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wave"/>
          <w:rtl/>
        </w:rPr>
      </w:pPr>
    </w:p>
    <w:p w:rsidR="00806994" w:rsidRPr="00591E99" w:rsidRDefault="00806994" w:rsidP="00806994">
      <w:pPr>
        <w:bidi/>
        <w:rPr>
          <w:rFonts w:asciiTheme="majorBidi" w:hAnsiTheme="majorBidi" w:cs="Times New Roman"/>
          <w:b/>
          <w:bCs/>
          <w:color w:val="000000" w:themeColor="text1"/>
          <w:sz w:val="28"/>
          <w:szCs w:val="28"/>
          <w:u w:val="double"/>
          <w:shd w:val="clear" w:color="auto" w:fill="FFFFFF"/>
          <w:rtl/>
          <w:lang w:bidi="ar-EG"/>
        </w:rPr>
      </w:pPr>
      <w:r w:rsidRPr="00591E99">
        <w:rPr>
          <w:rFonts w:asciiTheme="majorBidi" w:hAnsiTheme="majorBidi" w:cs="Times New Roman"/>
          <w:b/>
          <w:bCs/>
          <w:color w:val="000000" w:themeColor="text1"/>
          <w:sz w:val="28"/>
          <w:szCs w:val="28"/>
          <w:u w:val="double"/>
          <w:shd w:val="clear" w:color="auto" w:fill="FFFFFF"/>
          <w:rtl/>
        </w:rPr>
        <w:t>المــادة 28</w:t>
      </w:r>
      <w:r w:rsidRPr="00591E99">
        <w:rPr>
          <w:rFonts w:asciiTheme="majorBidi" w:hAnsiTheme="majorBidi" w:cs="Times New Roman" w:hint="cs"/>
          <w:b/>
          <w:bCs/>
          <w:color w:val="000000" w:themeColor="text1"/>
          <w:sz w:val="28"/>
          <w:szCs w:val="28"/>
          <w:u w:val="double"/>
          <w:shd w:val="clear" w:color="auto" w:fill="FFFFFF"/>
          <w:rtl/>
        </w:rPr>
        <w:t xml:space="preserve"> </w:t>
      </w:r>
    </w:p>
    <w:p w:rsidR="00806994" w:rsidRPr="007F6DAC" w:rsidRDefault="00806994" w:rsidP="00806994">
      <w:pPr>
        <w:bidi/>
        <w:rPr>
          <w:rFonts w:asciiTheme="majorBidi" w:hAnsiTheme="majorBidi" w:cs="Times New Roman"/>
          <w:b/>
          <w:bCs/>
          <w:color w:val="000000" w:themeColor="text1"/>
          <w:sz w:val="28"/>
          <w:szCs w:val="28"/>
          <w:shd w:val="clear" w:color="auto" w:fill="FFFFFF"/>
          <w:rtl/>
        </w:rPr>
      </w:pPr>
      <w:r w:rsidRPr="007F6DAC">
        <w:rPr>
          <w:rFonts w:asciiTheme="majorBidi" w:hAnsiTheme="majorBidi" w:cs="Times New Roman"/>
          <w:color w:val="000000" w:themeColor="text1"/>
          <w:sz w:val="28"/>
          <w:szCs w:val="28"/>
          <w:shd w:val="clear" w:color="auto" w:fill="FFFFFF"/>
          <w:rtl/>
        </w:rPr>
        <w:t>يعاقب بالسجن وبغرامة لا تقل عن خمسين ألف جنيه ولا تزيد على مائة ألف جنيه</w:t>
      </w:r>
      <w:r w:rsidRPr="007F6DAC">
        <w:rPr>
          <w:rFonts w:asciiTheme="majorBidi" w:hAnsiTheme="majorBidi" w:cs="Times New Roman"/>
          <w:b/>
          <w:bCs/>
          <w:color w:val="000000" w:themeColor="text1"/>
          <w:sz w:val="28"/>
          <w:szCs w:val="28"/>
          <w:shd w:val="clear" w:color="auto" w:fill="FFFFFF"/>
          <w:rtl/>
        </w:rPr>
        <w:t xml:space="preserve">، </w:t>
      </w:r>
      <w:r w:rsidRPr="00CE798F">
        <w:rPr>
          <w:rFonts w:asciiTheme="majorBidi" w:hAnsiTheme="majorBidi" w:cs="Times New Roman"/>
          <w:b/>
          <w:bCs/>
          <w:color w:val="000000" w:themeColor="text1"/>
          <w:sz w:val="28"/>
          <w:szCs w:val="28"/>
          <w:u w:val="double"/>
          <w:shd w:val="clear" w:color="auto" w:fill="FFFFFF"/>
          <w:rtl/>
        </w:rPr>
        <w:t>كل من أجرى دون الحصول على الموافقة المستنيرة من المبحوث ومن الممثل القانونى</w:t>
      </w:r>
      <w:r w:rsidRPr="007F6DAC">
        <w:rPr>
          <w:rFonts w:asciiTheme="majorBidi" w:hAnsiTheme="majorBidi" w:cs="Times New Roman"/>
          <w:b/>
          <w:bCs/>
          <w:color w:val="000000" w:themeColor="text1"/>
          <w:sz w:val="28"/>
          <w:szCs w:val="28"/>
          <w:shd w:val="clear" w:color="auto" w:fill="FFFFFF"/>
          <w:rtl/>
        </w:rPr>
        <w:t xml:space="preserve"> عن الفئات المستحقة حماية إضافية من المبحوثين وموافقات الجهات المحددة بهذا القانون</w:t>
      </w:r>
      <w:r w:rsidRPr="007F6DAC">
        <w:rPr>
          <w:rFonts w:asciiTheme="majorBidi" w:hAnsiTheme="majorBidi" w:cs="Times New Roman"/>
          <w:b/>
          <w:bCs/>
          <w:color w:val="000000" w:themeColor="text1"/>
          <w:sz w:val="28"/>
          <w:szCs w:val="28"/>
          <w:shd w:val="clear" w:color="auto" w:fill="FFFFFF"/>
        </w:rPr>
        <w:t>.</w:t>
      </w:r>
    </w:p>
    <w:p w:rsidR="00806994" w:rsidRDefault="00806994" w:rsidP="00806994">
      <w:pPr>
        <w:bidi/>
        <w:jc w:val="both"/>
        <w:rPr>
          <w:rFonts w:asciiTheme="majorBidi" w:hAnsiTheme="majorBidi" w:cstheme="majorBidi"/>
          <w:b/>
          <w:bCs/>
          <w:color w:val="000000" w:themeColor="text1"/>
          <w:sz w:val="28"/>
          <w:szCs w:val="28"/>
          <w:u w:val="single"/>
          <w:shd w:val="clear" w:color="auto" w:fill="FFFFFF"/>
          <w:rtl/>
        </w:rPr>
      </w:pPr>
      <w:r w:rsidRPr="007F6DAC">
        <w:rPr>
          <w:rFonts w:asciiTheme="majorBidi" w:hAnsiTheme="majorBidi" w:cs="Times New Roman"/>
          <w:b/>
          <w:bCs/>
          <w:color w:val="000000" w:themeColor="text1"/>
          <w:sz w:val="28"/>
          <w:szCs w:val="28"/>
          <w:u w:val="single"/>
          <w:shd w:val="clear" w:color="auto" w:fill="FFFFFF"/>
          <w:rtl/>
        </w:rPr>
        <w:t>فإذا ترتب على ذلك حدوث عاهة مستديمة، تكون العقوبة السجن المشدد وغرامة لا تقل عن مائة ألف جنيه ولا تزيد على خمسمائة ألف جنيه، وتكون العقوبة السجن المشدد الذي لا تقل مدته عن عشر سنين وغرامة لا تقل عن خمسمائة ألف جنيه ولا تزيد على مليون جنيه إذا ترتب على الفعل المشار إليه موت شخص أو أكثر.</w:t>
      </w:r>
      <w:r w:rsidRPr="007F6DAC">
        <w:rPr>
          <w:rFonts w:asciiTheme="majorBidi" w:hAnsiTheme="majorBidi" w:cstheme="majorBidi"/>
          <w:b/>
          <w:bCs/>
          <w:color w:val="000000" w:themeColor="text1"/>
          <w:sz w:val="28"/>
          <w:szCs w:val="28"/>
          <w:u w:val="single"/>
          <w:shd w:val="clear" w:color="auto" w:fill="FFFFFF"/>
        </w:rPr>
        <w:t>"</w:t>
      </w:r>
    </w:p>
    <w:p w:rsidR="00806994" w:rsidRPr="00591E99" w:rsidRDefault="00806994" w:rsidP="00806994">
      <w:pPr>
        <w:bidi/>
        <w:rPr>
          <w:rFonts w:asciiTheme="majorBidi" w:hAnsiTheme="majorBidi" w:cstheme="majorBidi"/>
          <w:b/>
          <w:bCs/>
          <w:color w:val="000000" w:themeColor="text1"/>
          <w:sz w:val="28"/>
          <w:szCs w:val="28"/>
          <w:u w:val="double"/>
          <w:shd w:val="clear" w:color="auto" w:fill="FFFFFF"/>
          <w:rtl/>
        </w:rPr>
      </w:pPr>
      <w:r w:rsidRPr="00591E99">
        <w:rPr>
          <w:rFonts w:asciiTheme="majorBidi" w:hAnsiTheme="majorBidi" w:cs="Times New Roman"/>
          <w:b/>
          <w:bCs/>
          <w:color w:val="000000" w:themeColor="text1"/>
          <w:sz w:val="28"/>
          <w:szCs w:val="28"/>
          <w:u w:val="double"/>
          <w:shd w:val="clear" w:color="auto" w:fill="FFFFFF"/>
          <w:rtl/>
        </w:rPr>
        <w:lastRenderedPageBreak/>
        <w:t xml:space="preserve">المادة </w:t>
      </w:r>
      <w:r w:rsidRPr="00591E99">
        <w:rPr>
          <w:rFonts w:asciiTheme="majorBidi" w:hAnsiTheme="majorBidi" w:cs="Times New Roman" w:hint="cs"/>
          <w:b/>
          <w:bCs/>
          <w:color w:val="000000" w:themeColor="text1"/>
          <w:sz w:val="28"/>
          <w:szCs w:val="28"/>
          <w:u w:val="double"/>
          <w:shd w:val="clear" w:color="auto" w:fill="FFFFFF"/>
          <w:rtl/>
        </w:rPr>
        <w:t>31</w:t>
      </w:r>
      <w:r w:rsidRPr="00591E99">
        <w:rPr>
          <w:rFonts w:asciiTheme="majorBidi" w:hAnsiTheme="majorBidi" w:cstheme="majorBidi"/>
          <w:b/>
          <w:bCs/>
          <w:color w:val="000000" w:themeColor="text1"/>
          <w:sz w:val="28"/>
          <w:szCs w:val="28"/>
          <w:u w:val="double"/>
          <w:shd w:val="clear" w:color="auto" w:fill="FFFFFF"/>
        </w:rPr>
        <w:t xml:space="preserve"> </w:t>
      </w:r>
    </w:p>
    <w:p w:rsidR="00806994" w:rsidRPr="007F6DAC" w:rsidRDefault="00806994" w:rsidP="00806994">
      <w:pPr>
        <w:bidi/>
        <w:jc w:val="both"/>
        <w:rPr>
          <w:rFonts w:asciiTheme="majorBidi" w:hAnsiTheme="majorBidi" w:cstheme="majorBidi"/>
          <w:b/>
          <w:bCs/>
          <w:color w:val="000000" w:themeColor="text1"/>
          <w:sz w:val="28"/>
          <w:szCs w:val="28"/>
          <w:u w:val="single"/>
          <w:shd w:val="clear" w:color="auto" w:fill="FFFFFF"/>
          <w:rtl/>
        </w:rPr>
      </w:pPr>
      <w:r w:rsidRPr="007F6DAC">
        <w:rPr>
          <w:rFonts w:asciiTheme="majorBidi" w:hAnsiTheme="majorBidi" w:cs="Times New Roman"/>
          <w:b/>
          <w:bCs/>
          <w:color w:val="000000" w:themeColor="text1"/>
          <w:sz w:val="28"/>
          <w:szCs w:val="28"/>
          <w:u w:val="single"/>
          <w:shd w:val="clear" w:color="auto" w:fill="FFFFFF"/>
          <w:rtl/>
        </w:rPr>
        <w:t>يعاقب بغرامة لا تقل عن مائة ألف جنيه ولا تزيد على خمسمائة ألف جنيه، أي جهة بحثية أجرت بحثا طبيا إكلينيكيا دون توافر أي شرط من اشتراطات الجهة البحثية المنصوص عليها في هذا القانون، فإذا ترتب على ذلك آثار جانبية خطيرة للمبحوث، فتكون العقوبة الغرامة لا تقل عن خمسمائة ألف جنيه ولا تزيد على مليون جنيه.</w:t>
      </w: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double"/>
          <w:rtl/>
        </w:rPr>
      </w:pP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double"/>
          <w:rtl/>
        </w:rPr>
      </w:pPr>
      <w:r w:rsidRPr="00DC6FA2">
        <w:rPr>
          <w:rFonts w:asciiTheme="majorBidi" w:hAnsiTheme="majorBidi" w:cstheme="majorBidi"/>
          <w:b/>
          <w:bCs/>
          <w:color w:val="000000" w:themeColor="text1"/>
          <w:sz w:val="28"/>
          <w:szCs w:val="28"/>
          <w:u w:val="single"/>
          <w:rtl/>
          <w:lang w:bidi="ar-EG"/>
        </w:rPr>
        <w:t>قرار رئيس مجلس الوزراء رقم 1326 لسنة 2011 بإصدار اللائحة التنفيذية لقانون تنظيم الأنشطة النووية والإشعاعية  الصادر بالقانون رقم 7 لسنة 2010</w:t>
      </w: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double"/>
          <w:rtl/>
        </w:rPr>
        <w:t xml:space="preserve">الباب السادس: التصرف الامن فى النفايات المشعة </w:t>
      </w:r>
    </w:p>
    <w:p w:rsidR="007746BA"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double"/>
          <w:rtl/>
        </w:rPr>
      </w:pP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double"/>
          <w:rtl/>
        </w:rPr>
        <w:t xml:space="preserve">مادة 70 : </w:t>
      </w:r>
    </w:p>
    <w:p w:rsidR="007746BA" w:rsidRPr="00DB4631"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single"/>
          <w:rtl/>
        </w:rPr>
      </w:pPr>
      <w:r w:rsidRPr="00DB4631">
        <w:rPr>
          <w:rFonts w:asciiTheme="majorBidi" w:eastAsia="Times New Roman" w:hAnsiTheme="majorBidi" w:cstheme="majorBidi" w:hint="cs"/>
          <w:b/>
          <w:bCs/>
          <w:color w:val="000000" w:themeColor="text1"/>
          <w:sz w:val="28"/>
          <w:szCs w:val="28"/>
          <w:u w:val="single"/>
          <w:rtl/>
        </w:rPr>
        <w:t>تقوم هيئة الطاقة الذرية تحت رقابة الهيئة ووفقا للقواعد والاجراءات الواردة فى هذا الباب وفى النظم والمعايير والقواعد والمتطلبات الفنية الصادرة عن الهيئة بالتصرف الامن والمامون فى النفايات المشعة السابق التخلص منها ، ما لم يوجد المسئول عنها ، دون الاخلال بحقها فى تحديد هذا المسئول وملاحقته وذلك من خلال قيامها بمفردها أو التعاون مع جهات أخرى بالتحرى والتقصى عن الشخص الطبيعى أو الاعتبارى المسئول عن إنتاج هذه النفايات المشعة</w:t>
      </w:r>
      <w:r w:rsidRPr="00DB4631">
        <w:rPr>
          <w:rFonts w:asciiTheme="majorBidi" w:eastAsia="Times New Roman" w:hAnsiTheme="majorBidi" w:cstheme="majorBidi" w:hint="cs"/>
          <w:b/>
          <w:bCs/>
          <w:color w:val="000000" w:themeColor="text1"/>
          <w:sz w:val="28"/>
          <w:szCs w:val="28"/>
          <w:rtl/>
        </w:rPr>
        <w:t>،</w:t>
      </w:r>
      <w:r w:rsidRPr="00DC6FA2">
        <w:rPr>
          <w:rFonts w:asciiTheme="majorBidi" w:eastAsia="Times New Roman" w:hAnsiTheme="majorBidi" w:cstheme="majorBidi" w:hint="cs"/>
          <w:color w:val="000000" w:themeColor="text1"/>
          <w:sz w:val="28"/>
          <w:szCs w:val="28"/>
          <w:rtl/>
        </w:rPr>
        <w:t xml:space="preserve"> ولها فى سبيل ذلك القيام بإجراء التحليلات اللازمة والمناس</w:t>
      </w:r>
      <w:r>
        <w:rPr>
          <w:rFonts w:asciiTheme="majorBidi" w:eastAsia="Times New Roman" w:hAnsiTheme="majorBidi" w:cstheme="majorBidi" w:hint="cs"/>
          <w:color w:val="000000" w:themeColor="text1"/>
          <w:sz w:val="28"/>
          <w:szCs w:val="28"/>
          <w:rtl/>
        </w:rPr>
        <w:t>ب</w:t>
      </w:r>
      <w:r w:rsidRPr="00DC6FA2">
        <w:rPr>
          <w:rFonts w:asciiTheme="majorBidi" w:eastAsia="Times New Roman" w:hAnsiTheme="majorBidi" w:cstheme="majorBidi" w:hint="cs"/>
          <w:color w:val="000000" w:themeColor="text1"/>
          <w:sz w:val="28"/>
          <w:szCs w:val="28"/>
          <w:rtl/>
        </w:rPr>
        <w:t xml:space="preserve">ة لهذه النفايات للتعرف على المصدر الناتجة منه، وكذلك لها ان تطلب بيانات بشأن هذه النفايات المشعة سواء من الجهات المختلفة بالدولة أو من الخارج . </w:t>
      </w:r>
      <w:r w:rsidRPr="00DB4631">
        <w:rPr>
          <w:rFonts w:asciiTheme="majorBidi" w:eastAsia="Times New Roman" w:hAnsiTheme="majorBidi" w:cstheme="majorBidi" w:hint="cs"/>
          <w:b/>
          <w:bCs/>
          <w:color w:val="000000" w:themeColor="text1"/>
          <w:sz w:val="28"/>
          <w:szCs w:val="28"/>
          <w:u w:val="single"/>
          <w:rtl/>
        </w:rPr>
        <w:t xml:space="preserve">وتثبت الهيئة مخالفة المسئول عن إنتاج هذه النفايات بتقرير يتم على أساسه إتخاذ الإجراءات القانونية والعقوبات وفقا للاحكام الورادة فى الباب السابع من القانون </w:t>
      </w: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color w:val="000000" w:themeColor="text1"/>
          <w:sz w:val="28"/>
          <w:szCs w:val="28"/>
          <w:rtl/>
        </w:rPr>
      </w:pPr>
    </w:p>
    <w:p w:rsidR="007746BA" w:rsidRPr="00CC7FD8"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36"/>
          <w:szCs w:val="36"/>
          <w:u w:val="double"/>
          <w:rtl/>
        </w:rPr>
      </w:pPr>
      <w:r w:rsidRPr="00CC7FD8">
        <w:rPr>
          <w:rFonts w:asciiTheme="majorBidi" w:eastAsia="Times New Roman" w:hAnsiTheme="majorBidi" w:cstheme="majorBidi"/>
          <w:b/>
          <w:bCs/>
          <w:color w:val="000000" w:themeColor="text1"/>
          <w:sz w:val="36"/>
          <w:szCs w:val="36"/>
          <w:u w:val="double"/>
          <w:rtl/>
        </w:rPr>
        <w:t>الباب السادس - المسئولية المدنية عن الأضرار النووية</w:t>
      </w:r>
    </w:p>
    <w:p w:rsidR="007746BA"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b/>
          <w:bCs/>
          <w:color w:val="000000" w:themeColor="text1"/>
          <w:sz w:val="28"/>
          <w:szCs w:val="28"/>
          <w:u w:val="double"/>
          <w:rtl/>
        </w:rPr>
        <w:t>المادة 95</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color w:val="000000" w:themeColor="text1"/>
          <w:sz w:val="28"/>
          <w:szCs w:val="28"/>
          <w:u w:val="single"/>
          <w:rtl/>
        </w:rPr>
      </w:pPr>
      <w:r w:rsidRPr="00DC6FA2">
        <w:rPr>
          <w:rFonts w:asciiTheme="majorBidi" w:eastAsia="Times New Roman" w:hAnsiTheme="majorBidi" w:cstheme="majorBidi"/>
          <w:color w:val="000000" w:themeColor="text1"/>
          <w:sz w:val="28"/>
          <w:szCs w:val="28"/>
          <w:u w:val="single"/>
          <w:rtl/>
        </w:rPr>
        <w:t>تقام دعوى التعويض عن الأضرار</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النووية</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 xml:space="preserve">في </w:t>
      </w:r>
      <w:r w:rsidRPr="003B19AC">
        <w:rPr>
          <w:rFonts w:asciiTheme="majorBidi" w:eastAsia="Times New Roman" w:hAnsiTheme="majorBidi" w:cstheme="majorBidi"/>
          <w:b/>
          <w:bCs/>
          <w:color w:val="000000" w:themeColor="text1"/>
          <w:sz w:val="28"/>
          <w:szCs w:val="28"/>
          <w:u w:val="single"/>
          <w:rtl/>
        </w:rPr>
        <w:t xml:space="preserve">مواجهة القائم </w:t>
      </w:r>
      <w:r w:rsidRPr="00B3670C">
        <w:rPr>
          <w:rFonts w:asciiTheme="majorBidi" w:eastAsia="Times New Roman" w:hAnsiTheme="majorBidi" w:cstheme="majorBidi"/>
          <w:b/>
          <w:bCs/>
          <w:color w:val="000000" w:themeColor="text1"/>
          <w:sz w:val="28"/>
          <w:szCs w:val="28"/>
          <w:u w:val="single"/>
          <w:rtl/>
        </w:rPr>
        <w:t>بالتشغيل أو المؤمن لديه أو كليهما</w:t>
      </w:r>
      <w:r w:rsidRPr="00DC6FA2">
        <w:rPr>
          <w:rFonts w:asciiTheme="majorBidi" w:eastAsia="Times New Roman" w:hAnsiTheme="majorBidi" w:cstheme="majorBidi"/>
          <w:color w:val="000000" w:themeColor="text1"/>
          <w:sz w:val="28"/>
          <w:szCs w:val="28"/>
          <w:u w:val="single"/>
        </w:rPr>
        <w:t>.</w:t>
      </w:r>
    </w:p>
    <w:p w:rsidR="007746BA"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b/>
          <w:bCs/>
          <w:color w:val="000000" w:themeColor="text1"/>
          <w:sz w:val="28"/>
          <w:szCs w:val="28"/>
          <w:u w:val="double"/>
          <w:rtl/>
        </w:rPr>
        <w:t>المادة 86</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b/>
          <w:bCs/>
          <w:color w:val="000000" w:themeColor="text1"/>
          <w:sz w:val="28"/>
          <w:szCs w:val="28"/>
          <w:u w:val="single"/>
          <w:rtl/>
        </w:rPr>
        <w:t>إذا تعدد القائمون بالتشغيل المسئولون عن الأضرار الناشئة عن حادثة نووية طبقًا لأحكام هذا القانون وتعذر تحديد مسئولية كل منهم على حدة كانوا مسئولين عن الأضرار بالتضامن بينهم</w:t>
      </w:r>
      <w:r w:rsidRPr="00DC6FA2">
        <w:rPr>
          <w:rFonts w:asciiTheme="majorBidi" w:eastAsia="Times New Roman" w:hAnsiTheme="majorBidi" w:cstheme="majorBidi"/>
          <w:b/>
          <w:bCs/>
          <w:color w:val="000000" w:themeColor="text1"/>
          <w:sz w:val="28"/>
          <w:szCs w:val="28"/>
          <w:u w:val="single"/>
        </w:rPr>
        <w:t>.</w:t>
      </w: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b/>
          <w:bCs/>
          <w:color w:val="000000" w:themeColor="text1"/>
          <w:sz w:val="28"/>
          <w:szCs w:val="28"/>
          <w:rtl/>
        </w:rPr>
        <w:t>الحادثة</w:t>
      </w:r>
      <w:r w:rsidRPr="00DC6FA2">
        <w:rPr>
          <w:rFonts w:asciiTheme="majorBidi" w:eastAsia="Times New Roman" w:hAnsiTheme="majorBidi" w:cstheme="majorBidi"/>
          <w:b/>
          <w:bCs/>
          <w:color w:val="000000" w:themeColor="text1"/>
          <w:sz w:val="28"/>
          <w:szCs w:val="28"/>
        </w:rPr>
        <w:t> </w:t>
      </w:r>
      <w:r w:rsidRPr="00DC6FA2">
        <w:rPr>
          <w:rFonts w:asciiTheme="majorBidi" w:eastAsia="Times New Roman" w:hAnsiTheme="majorBidi" w:cstheme="majorBidi"/>
          <w:b/>
          <w:bCs/>
          <w:color w:val="000000" w:themeColor="text1"/>
          <w:sz w:val="28"/>
          <w:szCs w:val="28"/>
          <w:rtl/>
        </w:rPr>
        <w:t>النووية</w:t>
      </w:r>
      <w:r w:rsidRPr="00DC6FA2">
        <w:rPr>
          <w:rFonts w:asciiTheme="majorBidi" w:eastAsia="Times New Roman" w:hAnsiTheme="majorBidi" w:cstheme="majorBidi"/>
          <w:color w:val="000000" w:themeColor="text1"/>
          <w:sz w:val="28"/>
          <w:szCs w:val="28"/>
        </w:rPr>
        <w:t xml:space="preserve">: </w:t>
      </w:r>
      <w:r w:rsidRPr="00DC6FA2">
        <w:rPr>
          <w:rFonts w:asciiTheme="majorBidi" w:eastAsia="Times New Roman" w:hAnsiTheme="majorBidi" w:cstheme="majorBidi"/>
          <w:color w:val="000000" w:themeColor="text1"/>
          <w:sz w:val="28"/>
          <w:szCs w:val="28"/>
          <w:rtl/>
        </w:rPr>
        <w:t>أي مصادفة أو سلسلة مصادفات نابعة من أصل واحد تسبب أضرارًا نووية</w:t>
      </w:r>
      <w:r w:rsidRPr="00DC6FA2">
        <w:rPr>
          <w:rFonts w:asciiTheme="majorBidi" w:eastAsia="Times New Roman" w:hAnsiTheme="majorBidi" w:cstheme="majorBidi"/>
          <w:color w:val="000000" w:themeColor="text1"/>
          <w:sz w:val="28"/>
          <w:szCs w:val="28"/>
        </w:rPr>
        <w:t>. </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b/>
          <w:bCs/>
          <w:color w:val="000000" w:themeColor="text1"/>
          <w:sz w:val="28"/>
          <w:szCs w:val="28"/>
          <w:u w:val="double"/>
          <w:rtl/>
        </w:rPr>
        <w:t>المادة 82</w:t>
      </w:r>
    </w:p>
    <w:p w:rsidR="007746BA" w:rsidRPr="00DB4631"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r w:rsidRPr="00DC6FA2">
        <w:rPr>
          <w:rFonts w:asciiTheme="majorBidi" w:eastAsia="Times New Roman" w:hAnsiTheme="majorBidi" w:cstheme="majorBidi"/>
          <w:color w:val="000000" w:themeColor="text1"/>
          <w:sz w:val="28"/>
          <w:szCs w:val="28"/>
          <w:u w:val="single"/>
          <w:rtl/>
        </w:rPr>
        <w:t xml:space="preserve">إذا تسببت حادثة نووية في وقوع أضرار نووية وأخرى غير نووية أو وقعت الأضرار بسبب حادثة نووية وأخرى غير نووية </w:t>
      </w:r>
      <w:r w:rsidRPr="00DB4631">
        <w:rPr>
          <w:rFonts w:asciiTheme="majorBidi" w:eastAsia="Times New Roman" w:hAnsiTheme="majorBidi" w:cstheme="majorBidi"/>
          <w:b/>
          <w:bCs/>
          <w:color w:val="000000" w:themeColor="text1"/>
          <w:sz w:val="28"/>
          <w:szCs w:val="28"/>
          <w:u w:val="single"/>
          <w:rtl/>
        </w:rPr>
        <w:t>اعتبرت جميع الأضرار نووية في تطبيق أحكام هذا القانون، وذلك إذا تعذر الفصل بين الأضرار</w:t>
      </w:r>
      <w:r w:rsidRPr="00DB4631">
        <w:rPr>
          <w:rFonts w:asciiTheme="majorBidi" w:eastAsia="Times New Roman" w:hAnsiTheme="majorBidi" w:cstheme="majorBidi"/>
          <w:b/>
          <w:bCs/>
          <w:color w:val="000000" w:themeColor="text1"/>
          <w:sz w:val="28"/>
          <w:szCs w:val="28"/>
          <w:u w:val="single"/>
        </w:rPr>
        <w:t> </w:t>
      </w:r>
      <w:r w:rsidRPr="00DB4631">
        <w:rPr>
          <w:rFonts w:asciiTheme="majorBidi" w:eastAsia="Times New Roman" w:hAnsiTheme="majorBidi" w:cstheme="majorBidi"/>
          <w:b/>
          <w:bCs/>
          <w:color w:val="000000" w:themeColor="text1"/>
          <w:sz w:val="28"/>
          <w:szCs w:val="28"/>
          <w:u w:val="single"/>
          <w:rtl/>
        </w:rPr>
        <w:t>النووية</w:t>
      </w:r>
      <w:r w:rsidRPr="00DB4631">
        <w:rPr>
          <w:rFonts w:asciiTheme="majorBidi" w:eastAsia="Times New Roman" w:hAnsiTheme="majorBidi" w:cstheme="majorBidi"/>
          <w:b/>
          <w:bCs/>
          <w:color w:val="000000" w:themeColor="text1"/>
          <w:sz w:val="28"/>
          <w:szCs w:val="28"/>
          <w:u w:val="single"/>
        </w:rPr>
        <w:t> </w:t>
      </w:r>
      <w:r w:rsidRPr="00DB4631">
        <w:rPr>
          <w:rFonts w:asciiTheme="majorBidi" w:eastAsia="Times New Roman" w:hAnsiTheme="majorBidi" w:cstheme="majorBidi"/>
          <w:b/>
          <w:bCs/>
          <w:color w:val="000000" w:themeColor="text1"/>
          <w:sz w:val="28"/>
          <w:szCs w:val="28"/>
          <w:u w:val="single"/>
          <w:rtl/>
        </w:rPr>
        <w:t>وغير</w:t>
      </w:r>
      <w:r w:rsidRPr="00DB4631">
        <w:rPr>
          <w:rFonts w:asciiTheme="majorBidi" w:eastAsia="Times New Roman" w:hAnsiTheme="majorBidi" w:cstheme="majorBidi"/>
          <w:b/>
          <w:bCs/>
          <w:color w:val="000000" w:themeColor="text1"/>
          <w:sz w:val="28"/>
          <w:szCs w:val="28"/>
          <w:u w:val="single"/>
        </w:rPr>
        <w:t> </w:t>
      </w:r>
      <w:r w:rsidRPr="00DB4631">
        <w:rPr>
          <w:rFonts w:asciiTheme="majorBidi" w:eastAsia="Times New Roman" w:hAnsiTheme="majorBidi" w:cstheme="majorBidi"/>
          <w:b/>
          <w:bCs/>
          <w:color w:val="000000" w:themeColor="text1"/>
          <w:sz w:val="28"/>
          <w:szCs w:val="28"/>
          <w:u w:val="single"/>
          <w:rtl/>
        </w:rPr>
        <w:t>النووية</w:t>
      </w:r>
      <w:r w:rsidRPr="00DB4631">
        <w:rPr>
          <w:rFonts w:asciiTheme="majorBidi" w:eastAsia="Times New Roman" w:hAnsiTheme="majorBidi" w:cstheme="majorBidi"/>
          <w:b/>
          <w:bCs/>
          <w:color w:val="000000" w:themeColor="text1"/>
          <w:sz w:val="28"/>
          <w:szCs w:val="28"/>
        </w:rPr>
        <w:t>.</w:t>
      </w:r>
    </w:p>
    <w:p w:rsidR="007746BA"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p>
    <w:p w:rsidR="007746BA"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b/>
          <w:bCs/>
          <w:color w:val="000000" w:themeColor="text1"/>
          <w:sz w:val="28"/>
          <w:szCs w:val="28"/>
          <w:u w:val="double"/>
          <w:rtl/>
        </w:rPr>
        <w:lastRenderedPageBreak/>
        <w:t>المادة 90</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color w:val="000000" w:themeColor="text1"/>
          <w:sz w:val="28"/>
          <w:szCs w:val="28"/>
          <w:rtl/>
        </w:rPr>
        <w:t>لا يجوز الترخيص بإنشاء أو تشغيل منشأة نووية إلا إذا قدم القائم بالتشغيل إلى الهيئة الشهادة الدالة على قيامه بالتأمين أو توفير الضمان المالي اللازم لتغطية مسئوليته عن الأضرار</w:t>
      </w:r>
      <w:r w:rsidRPr="00DC6FA2">
        <w:rPr>
          <w:rFonts w:asciiTheme="majorBidi" w:eastAsia="Times New Roman" w:hAnsiTheme="majorBidi" w:cstheme="majorBidi"/>
          <w:color w:val="000000" w:themeColor="text1"/>
          <w:sz w:val="28"/>
          <w:szCs w:val="28"/>
        </w:rPr>
        <w:t> </w:t>
      </w:r>
      <w:r w:rsidRPr="00DC6FA2">
        <w:rPr>
          <w:rFonts w:asciiTheme="majorBidi" w:eastAsia="Times New Roman" w:hAnsiTheme="majorBidi" w:cstheme="majorBidi"/>
          <w:color w:val="000000" w:themeColor="text1"/>
          <w:sz w:val="28"/>
          <w:szCs w:val="28"/>
          <w:rtl/>
        </w:rPr>
        <w:t>النووية</w:t>
      </w:r>
      <w:r w:rsidRPr="00DC6FA2">
        <w:rPr>
          <w:rFonts w:asciiTheme="majorBidi" w:eastAsia="Times New Roman" w:hAnsiTheme="majorBidi" w:cstheme="majorBidi"/>
          <w:color w:val="000000" w:themeColor="text1"/>
          <w:sz w:val="28"/>
          <w:szCs w:val="28"/>
        </w:rPr>
        <w:t> </w:t>
      </w:r>
      <w:r w:rsidRPr="00DC6FA2">
        <w:rPr>
          <w:rFonts w:asciiTheme="majorBidi" w:eastAsia="Times New Roman" w:hAnsiTheme="majorBidi" w:cstheme="majorBidi"/>
          <w:color w:val="000000" w:themeColor="text1"/>
          <w:sz w:val="28"/>
          <w:szCs w:val="28"/>
          <w:rtl/>
        </w:rPr>
        <w:t>وفقًا لأحكام هذا القانون</w:t>
      </w:r>
      <w:r w:rsidRPr="00DC6FA2">
        <w:rPr>
          <w:rFonts w:asciiTheme="majorBidi" w:eastAsia="Times New Roman" w:hAnsiTheme="majorBidi" w:cstheme="majorBidi"/>
          <w:color w:val="000000" w:themeColor="text1"/>
          <w:sz w:val="28"/>
          <w:szCs w:val="28"/>
        </w:rPr>
        <w:t>. </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color w:val="000000" w:themeColor="text1"/>
          <w:sz w:val="28"/>
          <w:szCs w:val="28"/>
          <w:rtl/>
        </w:rPr>
        <w:t>كما لا يجوز نقل المواد</w:t>
      </w:r>
      <w:r w:rsidRPr="00DC6FA2">
        <w:rPr>
          <w:rFonts w:asciiTheme="majorBidi" w:eastAsia="Times New Roman" w:hAnsiTheme="majorBidi" w:cstheme="majorBidi"/>
          <w:color w:val="000000" w:themeColor="text1"/>
          <w:sz w:val="28"/>
          <w:szCs w:val="28"/>
        </w:rPr>
        <w:t> </w:t>
      </w:r>
      <w:r w:rsidRPr="00DC6FA2">
        <w:rPr>
          <w:rFonts w:asciiTheme="majorBidi" w:eastAsia="Times New Roman" w:hAnsiTheme="majorBidi" w:cstheme="majorBidi"/>
          <w:color w:val="000000" w:themeColor="text1"/>
          <w:sz w:val="28"/>
          <w:szCs w:val="28"/>
          <w:rtl/>
        </w:rPr>
        <w:t>النووية</w:t>
      </w:r>
      <w:r w:rsidRPr="00DC6FA2">
        <w:rPr>
          <w:rFonts w:asciiTheme="majorBidi" w:eastAsia="Times New Roman" w:hAnsiTheme="majorBidi" w:cstheme="majorBidi"/>
          <w:color w:val="000000" w:themeColor="text1"/>
          <w:sz w:val="28"/>
          <w:szCs w:val="28"/>
        </w:rPr>
        <w:t> </w:t>
      </w:r>
      <w:r w:rsidRPr="00DC6FA2">
        <w:rPr>
          <w:rFonts w:asciiTheme="majorBidi" w:eastAsia="Times New Roman" w:hAnsiTheme="majorBidi" w:cstheme="majorBidi"/>
          <w:color w:val="000000" w:themeColor="text1"/>
          <w:sz w:val="28"/>
          <w:szCs w:val="28"/>
          <w:rtl/>
        </w:rPr>
        <w:t>إلا إذا قدم القائم بالتشغيل إلى متعهد النقل شهادة التأمين أو الضمان المالي المنصوص عليه في الفقرة السابقة</w:t>
      </w:r>
      <w:r w:rsidRPr="00DC6FA2">
        <w:rPr>
          <w:rFonts w:asciiTheme="majorBidi" w:eastAsia="Times New Roman" w:hAnsiTheme="majorBidi" w:cstheme="majorBidi"/>
          <w:color w:val="000000" w:themeColor="text1"/>
          <w:sz w:val="28"/>
          <w:szCs w:val="28"/>
        </w:rPr>
        <w:t>. </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color w:val="000000" w:themeColor="text1"/>
          <w:sz w:val="28"/>
          <w:szCs w:val="28"/>
          <w:rtl/>
        </w:rPr>
        <w:t>وتحدد اللائحة التنفيذية لهذا القانون الأسس التي يتم على أساسها تحديد مقدار التأمين أو الضمان والشروط اللازم توافرها في شأنه</w:t>
      </w:r>
      <w:r w:rsidRPr="00DC6FA2">
        <w:rPr>
          <w:rFonts w:asciiTheme="majorBidi" w:eastAsia="Times New Roman" w:hAnsiTheme="majorBidi" w:cstheme="majorBidi"/>
          <w:color w:val="000000" w:themeColor="text1"/>
          <w:sz w:val="28"/>
          <w:szCs w:val="28"/>
        </w:rPr>
        <w:t>. </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b/>
          <w:bCs/>
          <w:color w:val="000000" w:themeColor="text1"/>
          <w:sz w:val="28"/>
          <w:szCs w:val="28"/>
          <w:u w:val="single"/>
          <w:rtl/>
        </w:rPr>
        <w:t>ويكون القائم بالتشغيل مسئولاً عن تنفيذ الأحكام الصادرة ضده بالتعويض ولو تجاوز التعويض قيمة التأمين أو الضمان لجبر الضرر عن الحادثة</w:t>
      </w:r>
      <w:r w:rsidRPr="00DC6FA2">
        <w:rPr>
          <w:rFonts w:asciiTheme="majorBidi" w:eastAsia="Times New Roman" w:hAnsiTheme="majorBidi" w:cstheme="majorBidi"/>
          <w:b/>
          <w:bCs/>
          <w:color w:val="000000" w:themeColor="text1"/>
          <w:sz w:val="28"/>
          <w:szCs w:val="28"/>
          <w:u w:val="single"/>
        </w:rPr>
        <w:t> </w:t>
      </w:r>
      <w:r w:rsidRPr="00DC6FA2">
        <w:rPr>
          <w:rFonts w:asciiTheme="majorBidi" w:eastAsia="Times New Roman" w:hAnsiTheme="majorBidi" w:cstheme="majorBidi"/>
          <w:b/>
          <w:bCs/>
          <w:color w:val="000000" w:themeColor="text1"/>
          <w:sz w:val="28"/>
          <w:szCs w:val="28"/>
          <w:u w:val="single"/>
          <w:rtl/>
        </w:rPr>
        <w:t>النووية، وفي حالة ثبوت عجزه عن سداد ما يزيد على قيمة التأمين أو الضمان المالي تلتزم الدولة بسداد قيمة العجز دون الإخلال بحقها في الرجوع على القائم بالتشغيل</w:t>
      </w:r>
      <w:r w:rsidRPr="00DC6FA2">
        <w:rPr>
          <w:rFonts w:asciiTheme="majorBidi" w:eastAsia="Times New Roman" w:hAnsiTheme="majorBidi" w:cstheme="majorBidi"/>
          <w:b/>
          <w:bCs/>
          <w:color w:val="000000" w:themeColor="text1"/>
          <w:sz w:val="28"/>
          <w:szCs w:val="28"/>
          <w:u w:val="single"/>
        </w:rPr>
        <w:t>. </w:t>
      </w:r>
    </w:p>
    <w:p w:rsidR="007746BA" w:rsidRPr="00DC6FA2" w:rsidRDefault="007746BA" w:rsidP="007746BA">
      <w:pPr>
        <w:bidi/>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b/>
          <w:bCs/>
          <w:color w:val="000000" w:themeColor="text1"/>
          <w:sz w:val="28"/>
          <w:szCs w:val="28"/>
          <w:u w:val="single"/>
          <w:rtl/>
        </w:rPr>
        <w:t>وفي حالة قيام القائم بالتشغيل بدفع التعويض عن الأضرار</w:t>
      </w:r>
      <w:r w:rsidRPr="00DC6FA2">
        <w:rPr>
          <w:rFonts w:asciiTheme="majorBidi" w:eastAsia="Times New Roman" w:hAnsiTheme="majorBidi" w:cstheme="majorBidi"/>
          <w:b/>
          <w:bCs/>
          <w:color w:val="000000" w:themeColor="text1"/>
          <w:sz w:val="28"/>
          <w:szCs w:val="28"/>
          <w:u w:val="single"/>
        </w:rPr>
        <w:t> </w:t>
      </w:r>
      <w:r w:rsidRPr="00DC6FA2">
        <w:rPr>
          <w:rFonts w:asciiTheme="majorBidi" w:eastAsia="Times New Roman" w:hAnsiTheme="majorBidi" w:cstheme="majorBidi"/>
          <w:b/>
          <w:bCs/>
          <w:color w:val="000000" w:themeColor="text1"/>
          <w:sz w:val="28"/>
          <w:szCs w:val="28"/>
          <w:u w:val="single"/>
          <w:rtl/>
        </w:rPr>
        <w:t>النووية</w:t>
      </w:r>
      <w:r w:rsidRPr="00DC6FA2">
        <w:rPr>
          <w:rFonts w:asciiTheme="majorBidi" w:eastAsia="Times New Roman" w:hAnsiTheme="majorBidi" w:cstheme="majorBidi"/>
          <w:b/>
          <w:bCs/>
          <w:color w:val="000000" w:themeColor="text1"/>
          <w:sz w:val="28"/>
          <w:szCs w:val="28"/>
          <w:u w:val="single"/>
        </w:rPr>
        <w:t> </w:t>
      </w:r>
      <w:r w:rsidRPr="00DC6FA2">
        <w:rPr>
          <w:rFonts w:asciiTheme="majorBidi" w:eastAsia="Times New Roman" w:hAnsiTheme="majorBidi" w:cstheme="majorBidi"/>
          <w:b/>
          <w:bCs/>
          <w:color w:val="000000" w:themeColor="text1"/>
          <w:sz w:val="28"/>
          <w:szCs w:val="28"/>
          <w:u w:val="single"/>
          <w:rtl/>
        </w:rPr>
        <w:t>من اعتمادات مالية أخرى جاز له استرداد ما دفعه من مبلغ التأمين أو الضمان المالي بحسب الأحوال</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b/>
          <w:bCs/>
          <w:color w:val="000000" w:themeColor="text1"/>
          <w:sz w:val="28"/>
          <w:szCs w:val="28"/>
          <w:u w:val="double"/>
          <w:rtl/>
        </w:rPr>
        <w:t>المادة 92</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color w:val="000000" w:themeColor="text1"/>
          <w:sz w:val="28"/>
          <w:szCs w:val="28"/>
          <w:u w:val="single"/>
          <w:rtl/>
        </w:rPr>
      </w:pPr>
      <w:r w:rsidRPr="00DC6FA2">
        <w:rPr>
          <w:rFonts w:asciiTheme="majorBidi" w:eastAsia="Times New Roman" w:hAnsiTheme="majorBidi" w:cstheme="majorBidi"/>
          <w:color w:val="000000" w:themeColor="text1"/>
          <w:sz w:val="28"/>
          <w:szCs w:val="28"/>
          <w:u w:val="single"/>
          <w:rtl/>
        </w:rPr>
        <w:t>تختص بنظر دعاوى التعويض عن الأضرار</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النووية</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المحكمة الابتدائية دون غيرها التي وقعت في دائرة اختصاصها الحادثة</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النووية</w:t>
      </w:r>
      <w:r w:rsidRPr="00DC6FA2">
        <w:rPr>
          <w:rFonts w:asciiTheme="majorBidi" w:eastAsia="Times New Roman" w:hAnsiTheme="majorBidi" w:cstheme="majorBidi"/>
          <w:color w:val="000000" w:themeColor="text1"/>
          <w:sz w:val="28"/>
          <w:szCs w:val="28"/>
          <w:u w:val="single"/>
        </w:rPr>
        <w:t>.</w:t>
      </w:r>
    </w:p>
    <w:p w:rsidR="007746BA" w:rsidRPr="00B3670C"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color w:val="000000" w:themeColor="text1"/>
          <w:sz w:val="28"/>
          <w:szCs w:val="28"/>
          <w:u w:val="single"/>
          <w:rtl/>
        </w:rPr>
        <w:t>فإذا وقعت الحادثة</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النووية</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خارج جمهورية مصر العربية أو تعذر تحديد مكان وقوع الحادثة</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النووية</w:t>
      </w:r>
      <w:r w:rsidRPr="00DC6FA2">
        <w:rPr>
          <w:rFonts w:asciiTheme="majorBidi" w:eastAsia="Times New Roman" w:hAnsiTheme="majorBidi" w:cstheme="majorBidi"/>
          <w:color w:val="000000" w:themeColor="text1"/>
          <w:sz w:val="28"/>
          <w:szCs w:val="28"/>
          <w:u w:val="single"/>
        </w:rPr>
        <w:t> </w:t>
      </w:r>
      <w:r w:rsidRPr="00DC6FA2">
        <w:rPr>
          <w:rFonts w:asciiTheme="majorBidi" w:eastAsia="Times New Roman" w:hAnsiTheme="majorBidi" w:cstheme="majorBidi"/>
          <w:color w:val="000000" w:themeColor="text1"/>
          <w:sz w:val="28"/>
          <w:szCs w:val="28"/>
          <w:u w:val="single"/>
          <w:rtl/>
        </w:rPr>
        <w:t>كان الاختصاص للمحكمة التي تقع في دائرة اختصاصها المنشأة</w:t>
      </w:r>
      <w:r w:rsidRPr="00DC6FA2">
        <w:rPr>
          <w:rFonts w:asciiTheme="majorBidi" w:eastAsia="Times New Roman" w:hAnsiTheme="majorBidi" w:cstheme="majorBidi"/>
          <w:color w:val="000000" w:themeColor="text1"/>
          <w:sz w:val="28"/>
          <w:szCs w:val="28"/>
          <w:u w:val="single"/>
        </w:rPr>
        <w:t> </w:t>
      </w:r>
      <w:r w:rsidRPr="00B3670C">
        <w:rPr>
          <w:rFonts w:asciiTheme="majorBidi" w:eastAsia="Times New Roman" w:hAnsiTheme="majorBidi" w:cstheme="majorBidi"/>
          <w:b/>
          <w:bCs/>
          <w:color w:val="000000" w:themeColor="text1"/>
          <w:sz w:val="28"/>
          <w:szCs w:val="28"/>
          <w:u w:val="single"/>
          <w:rtl/>
        </w:rPr>
        <w:t>النووية</w:t>
      </w:r>
      <w:r w:rsidRPr="00B3670C">
        <w:rPr>
          <w:rFonts w:asciiTheme="majorBidi" w:eastAsia="Times New Roman" w:hAnsiTheme="majorBidi" w:cstheme="majorBidi"/>
          <w:b/>
          <w:bCs/>
          <w:color w:val="000000" w:themeColor="text1"/>
          <w:sz w:val="28"/>
          <w:szCs w:val="28"/>
          <w:u w:val="single"/>
        </w:rPr>
        <w:t> </w:t>
      </w:r>
      <w:r w:rsidRPr="00B3670C">
        <w:rPr>
          <w:rFonts w:asciiTheme="majorBidi" w:eastAsia="Times New Roman" w:hAnsiTheme="majorBidi" w:cstheme="majorBidi"/>
          <w:b/>
          <w:bCs/>
          <w:color w:val="000000" w:themeColor="text1"/>
          <w:sz w:val="28"/>
          <w:szCs w:val="28"/>
          <w:u w:val="single"/>
          <w:rtl/>
        </w:rPr>
        <w:t>التي تتبع القائم بالتشغيل المسئول عن الأضرار</w:t>
      </w:r>
      <w:r w:rsidRPr="00B3670C">
        <w:rPr>
          <w:rFonts w:asciiTheme="majorBidi" w:eastAsia="Times New Roman" w:hAnsiTheme="majorBidi" w:cstheme="majorBidi"/>
          <w:b/>
          <w:bCs/>
          <w:color w:val="000000" w:themeColor="text1"/>
          <w:sz w:val="28"/>
          <w:szCs w:val="28"/>
          <w:u w:val="single"/>
        </w:rPr>
        <w:t> </w:t>
      </w:r>
      <w:r w:rsidRPr="00B3670C">
        <w:rPr>
          <w:rFonts w:asciiTheme="majorBidi" w:eastAsia="Times New Roman" w:hAnsiTheme="majorBidi" w:cstheme="majorBidi"/>
          <w:b/>
          <w:bCs/>
          <w:color w:val="000000" w:themeColor="text1"/>
          <w:sz w:val="28"/>
          <w:szCs w:val="28"/>
          <w:u w:val="single"/>
          <w:rtl/>
        </w:rPr>
        <w:t>النووية</w:t>
      </w:r>
      <w:r w:rsidRPr="00B3670C">
        <w:rPr>
          <w:rFonts w:asciiTheme="majorBidi" w:eastAsia="Times New Roman" w:hAnsiTheme="majorBidi" w:cstheme="majorBidi"/>
          <w:b/>
          <w:bCs/>
          <w:color w:val="000000" w:themeColor="text1"/>
          <w:sz w:val="28"/>
          <w:szCs w:val="28"/>
          <w:u w:val="single"/>
        </w:rPr>
        <w:t>.</w:t>
      </w:r>
    </w:p>
    <w:p w:rsidR="007746BA" w:rsidRPr="00DC6FA2" w:rsidRDefault="007746BA" w:rsidP="007746BA">
      <w:pPr>
        <w:bidi/>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color w:val="000000" w:themeColor="text1"/>
          <w:sz w:val="28"/>
          <w:szCs w:val="28"/>
          <w:rtl/>
        </w:rPr>
        <w:t>ولا تخل الأحكام الواردة في الفقرة السابقة بتطبيق أحكام الاتفاقيات الدولية النافذة في جمهورية مصر العربية للاختصاص المكاني بالنسبة إلى التعويض عن الأضرار</w:t>
      </w:r>
      <w:r w:rsidRPr="00DC6FA2">
        <w:rPr>
          <w:rFonts w:asciiTheme="majorBidi" w:eastAsia="Times New Roman" w:hAnsiTheme="majorBidi" w:cstheme="majorBidi"/>
          <w:color w:val="000000" w:themeColor="text1"/>
          <w:sz w:val="28"/>
          <w:szCs w:val="28"/>
        </w:rPr>
        <w:t> </w:t>
      </w:r>
      <w:r w:rsidRPr="00DC6FA2">
        <w:rPr>
          <w:rFonts w:asciiTheme="majorBidi" w:eastAsia="Times New Roman" w:hAnsiTheme="majorBidi" w:cstheme="majorBidi"/>
          <w:color w:val="000000" w:themeColor="text1"/>
          <w:sz w:val="28"/>
          <w:szCs w:val="28"/>
          <w:rtl/>
        </w:rPr>
        <w:t>النووية</w:t>
      </w:r>
      <w:r w:rsidRPr="00DC6FA2">
        <w:rPr>
          <w:rFonts w:asciiTheme="majorBidi" w:eastAsia="Times New Roman" w:hAnsiTheme="majorBidi" w:cstheme="majorBidi"/>
          <w:color w:val="000000" w:themeColor="text1"/>
          <w:sz w:val="28"/>
          <w:szCs w:val="28"/>
        </w:rPr>
        <w:t>.</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color w:val="000000" w:themeColor="text1"/>
          <w:sz w:val="28"/>
          <w:szCs w:val="28"/>
          <w:u w:val="single"/>
          <w:rtl/>
        </w:rPr>
      </w:pPr>
      <w:r w:rsidRPr="00DC6FA2">
        <w:rPr>
          <w:rFonts w:asciiTheme="majorBidi" w:eastAsia="Times New Roman" w:hAnsiTheme="majorBidi" w:cstheme="majorBidi"/>
          <w:b/>
          <w:bCs/>
          <w:color w:val="000000" w:themeColor="text1"/>
          <w:sz w:val="28"/>
          <w:szCs w:val="28"/>
          <w:u w:val="double"/>
          <w:rtl/>
        </w:rPr>
        <w:t>الباب السابع - العقوبات</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b/>
          <w:bCs/>
          <w:color w:val="000000" w:themeColor="text1"/>
          <w:sz w:val="28"/>
          <w:szCs w:val="28"/>
          <w:u w:val="double"/>
          <w:rtl/>
        </w:rPr>
        <w:t>المادة 100</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Pr>
      </w:pPr>
      <w:r w:rsidRPr="00DC6FA2">
        <w:rPr>
          <w:rFonts w:asciiTheme="majorBidi" w:eastAsia="Times New Roman" w:hAnsiTheme="majorBidi" w:cstheme="majorBidi"/>
          <w:b/>
          <w:bCs/>
          <w:color w:val="000000" w:themeColor="text1"/>
          <w:sz w:val="28"/>
          <w:szCs w:val="28"/>
          <w:u w:val="single"/>
          <w:rtl/>
        </w:rPr>
        <w:t>يعاقب بالسجن المشدد لمدة لا تقل عن عشر سنوات كل من قام بالتهديد باستخدام المواد</w:t>
      </w:r>
      <w:r w:rsidRPr="00DC6FA2">
        <w:rPr>
          <w:rFonts w:asciiTheme="majorBidi" w:eastAsia="Times New Roman" w:hAnsiTheme="majorBidi" w:cstheme="majorBidi"/>
          <w:b/>
          <w:bCs/>
          <w:color w:val="000000" w:themeColor="text1"/>
          <w:sz w:val="28"/>
          <w:szCs w:val="28"/>
          <w:u w:val="single"/>
        </w:rPr>
        <w:t> </w:t>
      </w:r>
      <w:r w:rsidRPr="00DC6FA2">
        <w:rPr>
          <w:rFonts w:asciiTheme="majorBidi" w:eastAsia="Times New Roman" w:hAnsiTheme="majorBidi" w:cstheme="majorBidi"/>
          <w:b/>
          <w:bCs/>
          <w:color w:val="000000" w:themeColor="text1"/>
          <w:sz w:val="28"/>
          <w:szCs w:val="28"/>
          <w:u w:val="single"/>
          <w:rtl/>
        </w:rPr>
        <w:t>النووية</w:t>
      </w:r>
      <w:r w:rsidRPr="00DC6FA2">
        <w:rPr>
          <w:rFonts w:asciiTheme="majorBidi" w:eastAsia="Times New Roman" w:hAnsiTheme="majorBidi" w:cstheme="majorBidi"/>
          <w:b/>
          <w:bCs/>
          <w:color w:val="000000" w:themeColor="text1"/>
          <w:sz w:val="28"/>
          <w:szCs w:val="28"/>
          <w:u w:val="single"/>
        </w:rPr>
        <w:t> </w:t>
      </w:r>
      <w:r w:rsidRPr="00DC6FA2">
        <w:rPr>
          <w:rFonts w:asciiTheme="majorBidi" w:eastAsia="Times New Roman" w:hAnsiTheme="majorBidi" w:cstheme="majorBidi"/>
          <w:b/>
          <w:bCs/>
          <w:color w:val="000000" w:themeColor="text1"/>
          <w:sz w:val="28"/>
          <w:szCs w:val="28"/>
          <w:u w:val="single"/>
          <w:rtl/>
        </w:rPr>
        <w:t>أو الوقود النووي أو المصادر الإشعاعية بما في ذلك النفايات المشعة والوقود النووي المستهلك لإحداث وفاة أو إصابات جسيمة لأي شخص أو تدمير لأي ممتلكات بهدف إرغام الدولة أو أية سلطة أو جهة عامة أو أي منظمة دولية أو أي شخص على القيام بأي عمل أو الامتناع عن القيام به</w:t>
      </w:r>
      <w:r w:rsidRPr="00DC6FA2">
        <w:rPr>
          <w:rFonts w:asciiTheme="majorBidi" w:eastAsia="Times New Roman" w:hAnsiTheme="majorBidi" w:cstheme="majorBidi"/>
          <w:b/>
          <w:bCs/>
          <w:color w:val="000000" w:themeColor="text1"/>
          <w:sz w:val="28"/>
          <w:szCs w:val="28"/>
          <w:u w:val="single"/>
        </w:rPr>
        <w:t>.</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color w:val="000000" w:themeColor="text1"/>
          <w:sz w:val="28"/>
          <w:szCs w:val="28"/>
          <w:u w:val="single"/>
        </w:rPr>
      </w:pP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hint="cs"/>
          <w:b/>
          <w:bCs/>
          <w:color w:val="000000" w:themeColor="text1"/>
          <w:sz w:val="28"/>
          <w:szCs w:val="28"/>
          <w:u w:val="single"/>
          <w:rtl/>
        </w:rPr>
        <w:t xml:space="preserve">تعريف </w:t>
      </w:r>
      <w:r w:rsidRPr="00DC6FA2">
        <w:rPr>
          <w:rFonts w:asciiTheme="majorBidi" w:eastAsia="Times New Roman" w:hAnsiTheme="majorBidi" w:cstheme="majorBidi"/>
          <w:b/>
          <w:bCs/>
          <w:color w:val="000000" w:themeColor="text1"/>
          <w:sz w:val="28"/>
          <w:szCs w:val="28"/>
          <w:u w:val="single"/>
          <w:rtl/>
        </w:rPr>
        <w:t>الإشعاعات المؤينة: الإشعاعات الكهرومغناطيسية أو الجسيمية القادرة على الإثارة أو التأيين لذرات أو جزئيات المادة عند اختراقها، ومنها جسيمات ألفا وجسيمات بيتا وأشعة جاما والأشعة السينية والبروتونات والنيوترونات</w:t>
      </w:r>
      <w:r w:rsidRPr="00DC6FA2">
        <w:rPr>
          <w:rFonts w:asciiTheme="majorBidi" w:eastAsia="Times New Roman" w:hAnsiTheme="majorBidi" w:cstheme="majorBidi"/>
          <w:b/>
          <w:bCs/>
          <w:color w:val="000000" w:themeColor="text1"/>
          <w:sz w:val="28"/>
          <w:szCs w:val="28"/>
          <w:u w:val="single"/>
        </w:rPr>
        <w:t>. </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hint="cs"/>
          <w:b/>
          <w:bCs/>
          <w:color w:val="000000" w:themeColor="text1"/>
          <w:sz w:val="28"/>
          <w:szCs w:val="28"/>
          <w:u w:val="single"/>
          <w:rtl/>
        </w:rPr>
        <w:t xml:space="preserve">تعريف </w:t>
      </w:r>
      <w:r w:rsidRPr="00DC6FA2">
        <w:rPr>
          <w:rFonts w:asciiTheme="majorBidi" w:eastAsia="Times New Roman" w:hAnsiTheme="majorBidi" w:cstheme="majorBidi"/>
          <w:b/>
          <w:bCs/>
          <w:color w:val="000000" w:themeColor="text1"/>
          <w:sz w:val="28"/>
          <w:szCs w:val="28"/>
          <w:u w:val="single"/>
          <w:rtl/>
        </w:rPr>
        <w:t>النواتج أو النفايات المشعة: أي مادة مشعة تنتج من عمليات إنتاج أو استخدام</w:t>
      </w:r>
      <w:r w:rsidRPr="00DC6FA2">
        <w:rPr>
          <w:rFonts w:asciiTheme="majorBidi" w:eastAsia="Times New Roman" w:hAnsiTheme="majorBidi" w:cstheme="majorBidi"/>
          <w:b/>
          <w:bCs/>
          <w:color w:val="000000" w:themeColor="text1"/>
          <w:sz w:val="28"/>
          <w:szCs w:val="28"/>
          <w:u w:val="single"/>
        </w:rPr>
        <w:t> </w:t>
      </w:r>
      <w:r w:rsidRPr="00DC6FA2">
        <w:rPr>
          <w:rFonts w:asciiTheme="majorBidi" w:eastAsia="Times New Roman" w:hAnsiTheme="majorBidi" w:cstheme="majorBidi"/>
          <w:b/>
          <w:bCs/>
          <w:color w:val="000000" w:themeColor="text1"/>
          <w:sz w:val="28"/>
          <w:szCs w:val="28"/>
          <w:u w:val="single"/>
          <w:rtl/>
        </w:rPr>
        <w:t>وقود نووي، أو أي مادة تصير مشعة من جراء تعرضها للإشعاعات التي تنبعث من تلك العمليات، ولا يتضمن ذلك النظائر المشعة التي بلغت مرحلة الصنع النهائية التي جعلتها صالحة للاستعمال في أي غرض علمي أو طبي أو زراعي أو تجاري أو صناعي</w:t>
      </w:r>
      <w:r w:rsidRPr="00DC6FA2">
        <w:rPr>
          <w:rFonts w:asciiTheme="majorBidi" w:eastAsia="Times New Roman" w:hAnsiTheme="majorBidi" w:cstheme="majorBidi"/>
          <w:b/>
          <w:bCs/>
          <w:color w:val="000000" w:themeColor="text1"/>
          <w:sz w:val="28"/>
          <w:szCs w:val="28"/>
          <w:u w:val="single"/>
        </w:rPr>
        <w:t>. </w:t>
      </w:r>
    </w:p>
    <w:p w:rsidR="007746BA" w:rsidRPr="00DC6FA2"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p>
    <w:p w:rsidR="007746BA" w:rsidRPr="00DC6FA2" w:rsidRDefault="007746BA" w:rsidP="007746BA">
      <w:pPr>
        <w:bidi/>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hint="cs"/>
          <w:b/>
          <w:bCs/>
          <w:color w:val="000000" w:themeColor="text1"/>
          <w:sz w:val="28"/>
          <w:szCs w:val="28"/>
          <w:u w:val="single"/>
          <w:rtl/>
        </w:rPr>
        <w:lastRenderedPageBreak/>
        <w:t xml:space="preserve">تعريف </w:t>
      </w:r>
      <w:r w:rsidRPr="00DC6FA2">
        <w:rPr>
          <w:rFonts w:asciiTheme="majorBidi" w:eastAsia="Times New Roman" w:hAnsiTheme="majorBidi" w:cstheme="majorBidi"/>
          <w:b/>
          <w:bCs/>
          <w:color w:val="000000" w:themeColor="text1"/>
          <w:sz w:val="28"/>
          <w:szCs w:val="28"/>
          <w:u w:val="single"/>
          <w:rtl/>
        </w:rPr>
        <w:t>الأضرار الإشعاعية: الآثار البيولوجية الضارة التي تسببها الإشعاعات المؤينة داخل جسم الإنسان سواء على المدى القريب أو البعيد</w:t>
      </w:r>
      <w:r w:rsidRPr="00DC6FA2">
        <w:rPr>
          <w:rFonts w:asciiTheme="majorBidi" w:eastAsia="Times New Roman" w:hAnsiTheme="majorBidi" w:cstheme="majorBidi"/>
          <w:b/>
          <w:bCs/>
          <w:color w:val="000000" w:themeColor="text1"/>
          <w:sz w:val="28"/>
          <w:szCs w:val="28"/>
          <w:u w:val="single"/>
        </w:rPr>
        <w:t>. </w:t>
      </w:r>
    </w:p>
    <w:p w:rsidR="007746BA"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DC6FA2">
        <w:rPr>
          <w:rFonts w:asciiTheme="majorBidi" w:eastAsia="Times New Roman" w:hAnsiTheme="majorBidi" w:cstheme="majorBidi" w:hint="cs"/>
          <w:b/>
          <w:bCs/>
          <w:color w:val="000000" w:themeColor="text1"/>
          <w:sz w:val="28"/>
          <w:szCs w:val="28"/>
          <w:u w:val="single"/>
          <w:rtl/>
        </w:rPr>
        <w:t xml:space="preserve">تعريف </w:t>
      </w:r>
      <w:r w:rsidRPr="00DC6FA2">
        <w:rPr>
          <w:rFonts w:asciiTheme="majorBidi" w:eastAsia="Times New Roman" w:hAnsiTheme="majorBidi" w:cstheme="majorBidi"/>
          <w:b/>
          <w:bCs/>
          <w:color w:val="000000" w:themeColor="text1"/>
          <w:sz w:val="28"/>
          <w:szCs w:val="28"/>
          <w:u w:val="single"/>
          <w:rtl/>
        </w:rPr>
        <w:t>الطاقة الذرية: كافة أنواع الطاقة الناتجة عن الذرة خلال عمليات الإثارة والتأين والاضمحلال والانشطار والاندماج</w:t>
      </w:r>
      <w:r w:rsidRPr="00DC6FA2">
        <w:rPr>
          <w:rFonts w:asciiTheme="majorBidi" w:eastAsia="Times New Roman" w:hAnsiTheme="majorBidi" w:cstheme="majorBidi"/>
          <w:b/>
          <w:bCs/>
          <w:color w:val="000000" w:themeColor="text1"/>
          <w:sz w:val="28"/>
          <w:szCs w:val="28"/>
          <w:u w:val="single"/>
        </w:rPr>
        <w:t>. </w:t>
      </w:r>
    </w:p>
    <w:p w:rsidR="007746BA" w:rsidRDefault="007746BA" w:rsidP="007746BA">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double"/>
          <w:rtl/>
        </w:rPr>
        <w:t xml:space="preserve">الفصل الثالث </w:t>
      </w:r>
      <w:r w:rsidRPr="00DC6FA2">
        <w:rPr>
          <w:rFonts w:asciiTheme="majorBidi" w:eastAsia="Times New Roman" w:hAnsiTheme="majorBidi" w:cstheme="majorBidi"/>
          <w:b/>
          <w:bCs/>
          <w:color w:val="000000" w:themeColor="text1"/>
          <w:sz w:val="28"/>
          <w:szCs w:val="28"/>
          <w:u w:val="double"/>
          <w:rtl/>
        </w:rPr>
        <w:t>–</w:t>
      </w:r>
      <w:r w:rsidRPr="00DC6FA2">
        <w:rPr>
          <w:rFonts w:asciiTheme="majorBidi" w:eastAsia="Times New Roman" w:hAnsiTheme="majorBidi" w:cstheme="majorBidi" w:hint="cs"/>
          <w:b/>
          <w:bCs/>
          <w:color w:val="000000" w:themeColor="text1"/>
          <w:sz w:val="28"/>
          <w:szCs w:val="28"/>
          <w:u w:val="double"/>
          <w:rtl/>
        </w:rPr>
        <w:t xml:space="preserve"> التزامات الجهات المنتجة للنفايات المشعة ودور الهيئة </w:t>
      </w: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double"/>
          <w:rtl/>
        </w:rPr>
        <w:t>مادة 75</w:t>
      </w: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hint="cs"/>
          <w:color w:val="000000" w:themeColor="text1"/>
          <w:sz w:val="28"/>
          <w:szCs w:val="28"/>
          <w:rtl/>
        </w:rPr>
        <w:t>يلتزم منتج النفايات المشعة المرخص له بالقواعد والارشادات التى تحددها الهيئة وعلى الاخص ما ياتى :</w:t>
      </w:r>
    </w:p>
    <w:p w:rsidR="007746BA" w:rsidRPr="00DC6FA2" w:rsidRDefault="007746BA" w:rsidP="007746BA">
      <w:pPr>
        <w:pStyle w:val="ListParagraph"/>
        <w:shd w:val="clear" w:color="auto" w:fill="FFFFFF"/>
        <w:bidi/>
        <w:spacing w:before="120" w:after="120" w:line="240" w:lineRule="auto"/>
        <w:ind w:left="0"/>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hint="cs"/>
          <w:color w:val="000000" w:themeColor="text1"/>
          <w:sz w:val="28"/>
          <w:szCs w:val="28"/>
          <w:rtl/>
        </w:rPr>
        <w:t xml:space="preserve">7- الاحتفاظ بسجلات تحتوى على بيانات حديثة عن كل من : </w:t>
      </w:r>
    </w:p>
    <w:p w:rsidR="007746BA" w:rsidRPr="00DC6FA2" w:rsidRDefault="007746BA" w:rsidP="007746BA">
      <w:pPr>
        <w:pStyle w:val="ListParagraph"/>
        <w:numPr>
          <w:ilvl w:val="0"/>
          <w:numId w:val="3"/>
        </w:numPr>
        <w:shd w:val="clear" w:color="auto" w:fill="FFFFFF"/>
        <w:bidi/>
        <w:spacing w:before="120" w:after="120" w:line="240" w:lineRule="auto"/>
        <w:jc w:val="both"/>
        <w:rPr>
          <w:rFonts w:asciiTheme="majorBidi" w:eastAsia="Times New Roman" w:hAnsiTheme="majorBidi" w:cstheme="majorBidi"/>
          <w:color w:val="000000" w:themeColor="text1"/>
          <w:sz w:val="28"/>
          <w:szCs w:val="28"/>
        </w:rPr>
      </w:pPr>
      <w:r w:rsidRPr="00DC6FA2">
        <w:rPr>
          <w:rFonts w:asciiTheme="majorBidi" w:eastAsia="Times New Roman" w:hAnsiTheme="majorBidi" w:cstheme="majorBidi" w:hint="cs"/>
          <w:color w:val="000000" w:themeColor="text1"/>
          <w:sz w:val="28"/>
          <w:szCs w:val="28"/>
          <w:rtl/>
        </w:rPr>
        <w:t xml:space="preserve">المخزون من النفايات المشعة </w:t>
      </w:r>
    </w:p>
    <w:p w:rsidR="007746BA" w:rsidRPr="00DB4631" w:rsidRDefault="007746BA" w:rsidP="007746BA">
      <w:pPr>
        <w:pStyle w:val="ListParagraph"/>
        <w:numPr>
          <w:ilvl w:val="0"/>
          <w:numId w:val="3"/>
        </w:numPr>
        <w:shd w:val="clear" w:color="auto" w:fill="FFFFFF"/>
        <w:bidi/>
        <w:spacing w:before="120" w:after="120" w:line="240" w:lineRule="auto"/>
        <w:jc w:val="both"/>
        <w:rPr>
          <w:rFonts w:asciiTheme="majorBidi" w:eastAsia="Times New Roman" w:hAnsiTheme="majorBidi" w:cstheme="majorBidi"/>
          <w:b/>
          <w:bCs/>
          <w:color w:val="000000" w:themeColor="text1"/>
          <w:sz w:val="28"/>
          <w:szCs w:val="28"/>
          <w:u w:val="single"/>
        </w:rPr>
      </w:pPr>
      <w:r w:rsidRPr="00DB4631">
        <w:rPr>
          <w:rFonts w:asciiTheme="majorBidi" w:eastAsia="Times New Roman" w:hAnsiTheme="majorBidi" w:cstheme="majorBidi" w:hint="cs"/>
          <w:b/>
          <w:bCs/>
          <w:color w:val="000000" w:themeColor="text1"/>
          <w:sz w:val="28"/>
          <w:szCs w:val="28"/>
          <w:u w:val="single"/>
          <w:rtl/>
        </w:rPr>
        <w:t xml:space="preserve">ما تم تصريفه بالفعل من النفايات المشعة ، او تم إرساله سواء فى الجو أو فى شبكة الصرف العمومية </w:t>
      </w:r>
    </w:p>
    <w:p w:rsidR="007746BA" w:rsidRDefault="007746BA" w:rsidP="007746BA">
      <w:pPr>
        <w:shd w:val="clear" w:color="auto" w:fill="FFFFFF"/>
        <w:bidi/>
        <w:spacing w:before="120" w:after="120" w:line="240" w:lineRule="auto"/>
        <w:jc w:val="both"/>
        <w:rPr>
          <w:rFonts w:asciiTheme="majorBidi" w:eastAsia="Times New Roman" w:hAnsiTheme="majorBidi" w:cstheme="majorBidi"/>
          <w:color w:val="000000" w:themeColor="text1"/>
          <w:sz w:val="28"/>
          <w:szCs w:val="28"/>
          <w:rtl/>
        </w:rPr>
      </w:pPr>
      <w:r w:rsidRPr="00DC6FA2">
        <w:rPr>
          <w:rFonts w:asciiTheme="majorBidi" w:eastAsia="Times New Roman" w:hAnsiTheme="majorBidi" w:cstheme="majorBidi" w:hint="cs"/>
          <w:color w:val="000000" w:themeColor="text1"/>
          <w:sz w:val="28"/>
          <w:szCs w:val="28"/>
          <w:rtl/>
        </w:rPr>
        <w:t xml:space="preserve">8 </w:t>
      </w:r>
      <w:r w:rsidRPr="00DC6FA2">
        <w:rPr>
          <w:rFonts w:asciiTheme="majorBidi" w:eastAsia="Times New Roman" w:hAnsiTheme="majorBidi" w:cstheme="majorBidi"/>
          <w:color w:val="000000" w:themeColor="text1"/>
          <w:sz w:val="28"/>
          <w:szCs w:val="28"/>
          <w:rtl/>
        </w:rPr>
        <w:t>–</w:t>
      </w:r>
      <w:r w:rsidRPr="00DC6FA2">
        <w:rPr>
          <w:rFonts w:asciiTheme="majorBidi" w:eastAsia="Times New Roman" w:hAnsiTheme="majorBidi" w:cstheme="majorBidi" w:hint="cs"/>
          <w:color w:val="000000" w:themeColor="text1"/>
          <w:sz w:val="28"/>
          <w:szCs w:val="28"/>
          <w:rtl/>
        </w:rPr>
        <w:t xml:space="preserve"> تقديم تقرير دورى للهيئة كل ستة أشهر عن موقف النفايات المشعة والمخزون منها وما تم تصريفه أو </w:t>
      </w:r>
      <w:r w:rsidRPr="00DC6FA2">
        <w:rPr>
          <w:rFonts w:asciiTheme="majorBidi" w:eastAsia="Times New Roman" w:hAnsiTheme="majorBidi" w:cstheme="majorBidi" w:hint="cs"/>
          <w:b/>
          <w:bCs/>
          <w:color w:val="000000" w:themeColor="text1"/>
          <w:sz w:val="28"/>
          <w:szCs w:val="28"/>
          <w:u w:val="single"/>
          <w:rtl/>
        </w:rPr>
        <w:t>ارسل لتصريفه فى الجو او شبكة الصرف العمومية</w:t>
      </w:r>
      <w:r w:rsidRPr="00DC6FA2">
        <w:rPr>
          <w:rFonts w:asciiTheme="majorBidi" w:eastAsia="Times New Roman" w:hAnsiTheme="majorBidi" w:cstheme="majorBidi" w:hint="cs"/>
          <w:color w:val="000000" w:themeColor="text1"/>
          <w:sz w:val="28"/>
          <w:szCs w:val="28"/>
          <w:rtl/>
        </w:rPr>
        <w:t xml:space="preserve"> </w:t>
      </w:r>
    </w:p>
    <w:p w:rsidR="0047197A" w:rsidRPr="007746BA" w:rsidRDefault="0047197A"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p>
    <w:p w:rsidR="00C70FBF" w:rsidRDefault="0047197A" w:rsidP="00C70FBF">
      <w:pPr>
        <w:shd w:val="clear" w:color="auto" w:fill="FFFFFF"/>
        <w:bidi/>
        <w:spacing w:before="120" w:after="120" w:line="240" w:lineRule="auto"/>
        <w:jc w:val="both"/>
        <w:rPr>
          <w:rFonts w:asciiTheme="majorBidi" w:eastAsia="Times New Roman" w:hAnsiTheme="majorBidi" w:cstheme="majorBidi" w:hint="cs"/>
          <w:b/>
          <w:bCs/>
          <w:color w:val="000000" w:themeColor="text1"/>
          <w:sz w:val="28"/>
          <w:szCs w:val="28"/>
          <w:u w:val="double"/>
          <w:rtl/>
        </w:rPr>
      </w:pPr>
      <w:r w:rsidRPr="00DC6FA2">
        <w:rPr>
          <w:rFonts w:asciiTheme="majorBidi" w:eastAsia="Times New Roman" w:hAnsiTheme="majorBidi" w:cstheme="majorBidi" w:hint="cs"/>
          <w:b/>
          <w:bCs/>
          <w:color w:val="000000" w:themeColor="text1"/>
          <w:sz w:val="28"/>
          <w:szCs w:val="28"/>
          <w:u w:val="single"/>
          <w:rtl/>
        </w:rPr>
        <w:t xml:space="preserve">الطلب </w:t>
      </w:r>
      <w:r w:rsidR="00A5795E">
        <w:rPr>
          <w:rFonts w:asciiTheme="majorBidi" w:eastAsia="Times New Roman" w:hAnsiTheme="majorBidi" w:cstheme="majorBidi" w:hint="cs"/>
          <w:b/>
          <w:bCs/>
          <w:color w:val="000000" w:themeColor="text1"/>
          <w:sz w:val="28"/>
          <w:szCs w:val="28"/>
          <w:u w:val="single"/>
          <w:rtl/>
        </w:rPr>
        <w:t>الثانى</w:t>
      </w:r>
      <w:r w:rsidRPr="00DC6FA2">
        <w:rPr>
          <w:rFonts w:asciiTheme="majorBidi" w:eastAsia="Times New Roman" w:hAnsiTheme="majorBidi" w:cstheme="majorBidi" w:hint="cs"/>
          <w:b/>
          <w:bCs/>
          <w:color w:val="000000" w:themeColor="text1"/>
          <w:sz w:val="28"/>
          <w:szCs w:val="28"/>
          <w:u w:val="single"/>
          <w:rtl/>
        </w:rPr>
        <w:t xml:space="preserve"> :</w:t>
      </w:r>
      <w:r w:rsidRPr="00DC6FA2">
        <w:rPr>
          <w:rFonts w:asciiTheme="majorBidi" w:eastAsia="Times New Roman" w:hAnsiTheme="majorBidi" w:cstheme="majorBidi" w:hint="cs"/>
          <w:color w:val="000000" w:themeColor="text1"/>
          <w:sz w:val="28"/>
          <w:szCs w:val="28"/>
          <w:rtl/>
        </w:rPr>
        <w:t xml:space="preserve"> </w:t>
      </w:r>
      <w:r w:rsidRPr="00DC6FA2">
        <w:rPr>
          <w:rFonts w:asciiTheme="majorBidi" w:eastAsia="Times New Roman" w:hAnsiTheme="majorBidi" w:cstheme="majorBidi" w:hint="cs"/>
          <w:b/>
          <w:bCs/>
          <w:color w:val="000000" w:themeColor="text1"/>
          <w:sz w:val="28"/>
          <w:szCs w:val="28"/>
          <w:u w:val="single"/>
          <w:rtl/>
        </w:rPr>
        <w:t>إستنادا لاحكام المادة  70 ، المادة 75 بند 7و بند 8 من</w:t>
      </w:r>
      <w:r w:rsidRPr="00DC6FA2">
        <w:rPr>
          <w:rFonts w:asciiTheme="majorBidi" w:hAnsiTheme="majorBidi" w:cstheme="majorBidi"/>
          <w:b/>
          <w:bCs/>
          <w:color w:val="000000" w:themeColor="text1"/>
          <w:sz w:val="28"/>
          <w:szCs w:val="28"/>
          <w:u w:val="single"/>
          <w:rtl/>
          <w:lang w:bidi="ar-EG"/>
        </w:rPr>
        <w:t xml:space="preserve"> قرار رئيس مجلس الوزراء رقم 1326 لسنة 2011 بإصدار اللائحة التنفيذية لقانون تنظيم الأنشطة النووية والإشعاعية  الصادر بالقانون رقم 7 لسنة 2010</w:t>
      </w:r>
      <w:r w:rsidRPr="00DC6FA2">
        <w:rPr>
          <w:rFonts w:asciiTheme="majorBidi" w:eastAsia="Times New Roman" w:hAnsiTheme="majorBidi" w:cstheme="majorBidi"/>
          <w:b/>
          <w:bCs/>
          <w:color w:val="000000" w:themeColor="text1"/>
          <w:sz w:val="28"/>
          <w:szCs w:val="28"/>
          <w:u w:val="single"/>
          <w:rtl/>
        </w:rPr>
        <w:t xml:space="preserve"> </w:t>
      </w:r>
      <w:r w:rsidRPr="00DC6FA2">
        <w:rPr>
          <w:rFonts w:asciiTheme="majorBidi" w:eastAsia="Times New Roman" w:hAnsiTheme="majorBidi" w:cstheme="majorBidi" w:hint="cs"/>
          <w:b/>
          <w:bCs/>
          <w:color w:val="000000" w:themeColor="text1"/>
          <w:sz w:val="28"/>
          <w:szCs w:val="28"/>
          <w:u w:val="single"/>
          <w:rtl/>
        </w:rPr>
        <w:t xml:space="preserve">، و احكام المادة 82، 86، 90، 92، 95، 100  من </w:t>
      </w:r>
      <w:r w:rsidRPr="00DC6FA2">
        <w:rPr>
          <w:rFonts w:asciiTheme="majorBidi" w:eastAsia="Times New Roman" w:hAnsiTheme="majorBidi" w:cstheme="majorBidi"/>
          <w:b/>
          <w:bCs/>
          <w:color w:val="000000" w:themeColor="text1"/>
          <w:sz w:val="28"/>
          <w:szCs w:val="28"/>
          <w:u w:val="single"/>
          <w:rtl/>
        </w:rPr>
        <w:t>قانون</w:t>
      </w:r>
      <w:r w:rsidRPr="00DC6FA2">
        <w:rPr>
          <w:rFonts w:asciiTheme="majorBidi" w:eastAsia="Times New Roman" w:hAnsiTheme="majorBidi" w:cstheme="majorBidi"/>
          <w:b/>
          <w:bCs/>
          <w:color w:val="000000" w:themeColor="text1"/>
          <w:sz w:val="28"/>
          <w:szCs w:val="28"/>
          <w:u w:val="double"/>
          <w:rtl/>
        </w:rPr>
        <w:t xml:space="preserve"> 7 لسنة 2010 بشأن إصدار قانون تنظيم الأنشطة النووية والإشعاعية</w:t>
      </w:r>
      <w:r w:rsidRPr="00DC6FA2">
        <w:rPr>
          <w:rFonts w:asciiTheme="majorBidi" w:eastAsia="Times New Roman" w:hAnsiTheme="majorBidi" w:cstheme="majorBidi" w:hint="cs"/>
          <w:b/>
          <w:bCs/>
          <w:color w:val="000000" w:themeColor="text1"/>
          <w:sz w:val="28"/>
          <w:szCs w:val="28"/>
          <w:u w:val="double"/>
          <w:rtl/>
        </w:rPr>
        <w:t xml:space="preserve"> </w:t>
      </w:r>
      <w:r w:rsidR="00C70FBF">
        <w:rPr>
          <w:rFonts w:asciiTheme="majorBidi" w:hAnsiTheme="majorBidi" w:cs="Times New Roman" w:hint="cs"/>
          <w:b/>
          <w:bCs/>
          <w:color w:val="000000" w:themeColor="text1"/>
          <w:sz w:val="28"/>
          <w:szCs w:val="28"/>
          <w:u w:val="single"/>
          <w:shd w:val="clear" w:color="auto" w:fill="FFFFFF"/>
          <w:rtl/>
        </w:rPr>
        <w:t>و</w:t>
      </w:r>
      <w:r w:rsidR="00C70FBF" w:rsidRPr="000028A9">
        <w:rPr>
          <w:rFonts w:asciiTheme="majorBidi" w:hAnsiTheme="majorBidi" w:cs="Times New Roman"/>
          <w:b/>
          <w:bCs/>
          <w:color w:val="000000" w:themeColor="text1"/>
          <w:sz w:val="28"/>
          <w:szCs w:val="28"/>
          <w:u w:val="single"/>
          <w:shd w:val="clear" w:color="auto" w:fill="FFFFFF"/>
          <w:rtl/>
        </w:rPr>
        <w:t xml:space="preserve">احكام المادة </w:t>
      </w:r>
      <w:r w:rsidR="00C70FBF" w:rsidRPr="000028A9">
        <w:rPr>
          <w:rFonts w:asciiTheme="majorBidi" w:hAnsiTheme="majorBidi" w:cs="Times New Roman"/>
          <w:b/>
          <w:bCs/>
          <w:color w:val="000000" w:themeColor="text1"/>
          <w:sz w:val="28"/>
          <w:szCs w:val="28"/>
          <w:u w:val="single"/>
          <w:shd w:val="clear" w:color="auto" w:fill="FFFFFF"/>
        </w:rPr>
        <w:t xml:space="preserve">28 </w:t>
      </w:r>
      <w:r w:rsidR="00C70FBF" w:rsidRPr="000028A9">
        <w:rPr>
          <w:rFonts w:asciiTheme="majorBidi" w:hAnsiTheme="majorBidi" w:cs="Times New Roman"/>
          <w:b/>
          <w:bCs/>
          <w:color w:val="000000" w:themeColor="text1"/>
          <w:sz w:val="28"/>
          <w:szCs w:val="28"/>
          <w:u w:val="single"/>
          <w:shd w:val="clear" w:color="auto" w:fill="FFFFFF"/>
          <w:rtl/>
        </w:rPr>
        <w:t xml:space="preserve"> </w:t>
      </w:r>
      <w:r w:rsidR="00C70FBF" w:rsidRPr="000028A9">
        <w:rPr>
          <w:rFonts w:asciiTheme="majorBidi" w:hAnsiTheme="majorBidi" w:cs="Times New Roman" w:hint="cs"/>
          <w:b/>
          <w:bCs/>
          <w:color w:val="000000" w:themeColor="text1"/>
          <w:sz w:val="28"/>
          <w:szCs w:val="28"/>
          <w:u w:val="single"/>
          <w:shd w:val="clear" w:color="auto" w:fill="FFFFFF"/>
          <w:rtl/>
        </w:rPr>
        <w:t xml:space="preserve">و المادة 31 </w:t>
      </w:r>
      <w:r w:rsidR="00C70FBF" w:rsidRPr="000028A9">
        <w:rPr>
          <w:rFonts w:asciiTheme="majorBidi" w:hAnsiTheme="majorBidi" w:cs="Times New Roman"/>
          <w:b/>
          <w:bCs/>
          <w:color w:val="000000" w:themeColor="text1"/>
          <w:sz w:val="28"/>
          <w:szCs w:val="28"/>
          <w:u w:val="single"/>
          <w:shd w:val="clear" w:color="auto" w:fill="FFFFFF"/>
          <w:rtl/>
        </w:rPr>
        <w:t xml:space="preserve">من قانون العقوبات </w:t>
      </w:r>
      <w:r w:rsidR="00C70FBF" w:rsidRPr="000028A9">
        <w:rPr>
          <w:rFonts w:asciiTheme="majorBidi" w:hAnsiTheme="majorBidi" w:cs="Times New Roman" w:hint="cs"/>
          <w:b/>
          <w:bCs/>
          <w:color w:val="000000" w:themeColor="text1"/>
          <w:sz w:val="28"/>
          <w:szCs w:val="28"/>
          <w:u w:val="single"/>
          <w:shd w:val="clear" w:color="auto" w:fill="FFFFFF"/>
          <w:rtl/>
        </w:rPr>
        <w:t>ل</w:t>
      </w:r>
      <w:r w:rsidR="00C70FBF" w:rsidRPr="000028A9">
        <w:rPr>
          <w:rFonts w:asciiTheme="majorBidi" w:hAnsiTheme="majorBidi" w:cs="Times New Roman"/>
          <w:b/>
          <w:bCs/>
          <w:color w:val="000000" w:themeColor="text1"/>
          <w:sz w:val="28"/>
          <w:szCs w:val="28"/>
          <w:u w:val="single"/>
          <w:shd w:val="clear" w:color="auto" w:fill="FFFFFF"/>
          <w:rtl/>
        </w:rPr>
        <w:t>قانون تنظيم البحوث الطبية الإكلينيكية، المعروف بـ"التجارب السريرية"</w:t>
      </w:r>
    </w:p>
    <w:p w:rsidR="00C70FBF" w:rsidRDefault="00C70FBF" w:rsidP="00C70FBF">
      <w:pPr>
        <w:shd w:val="clear" w:color="auto" w:fill="FFFFFF"/>
        <w:bidi/>
        <w:spacing w:before="120" w:after="120" w:line="240" w:lineRule="auto"/>
        <w:jc w:val="both"/>
        <w:rPr>
          <w:rFonts w:asciiTheme="majorBidi" w:eastAsia="Times New Roman" w:hAnsiTheme="majorBidi" w:cstheme="majorBidi" w:hint="cs"/>
          <w:b/>
          <w:bCs/>
          <w:color w:val="000000" w:themeColor="text1"/>
          <w:sz w:val="28"/>
          <w:szCs w:val="28"/>
          <w:u w:val="double"/>
          <w:rtl/>
        </w:rPr>
      </w:pPr>
    </w:p>
    <w:p w:rsidR="00C70FBF" w:rsidRPr="00C70FBF" w:rsidRDefault="00C70FBF" w:rsidP="00C70FBF">
      <w:pPr>
        <w:shd w:val="clear" w:color="auto" w:fill="FFFFFF"/>
        <w:bidi/>
        <w:spacing w:before="120" w:after="120" w:line="240" w:lineRule="auto"/>
        <w:jc w:val="both"/>
        <w:rPr>
          <w:rFonts w:asciiTheme="majorBidi" w:eastAsia="Times New Roman" w:hAnsiTheme="majorBidi" w:cstheme="majorBidi" w:hint="cs"/>
          <w:b/>
          <w:bCs/>
          <w:color w:val="000000" w:themeColor="text1"/>
          <w:sz w:val="28"/>
          <w:szCs w:val="28"/>
          <w:u w:val="double"/>
          <w:rtl/>
        </w:rPr>
      </w:pPr>
      <w:r>
        <w:rPr>
          <w:rFonts w:asciiTheme="majorBidi" w:eastAsia="Times New Roman" w:hAnsiTheme="majorBidi" w:cstheme="majorBidi" w:hint="cs"/>
          <w:b/>
          <w:bCs/>
          <w:color w:val="000000" w:themeColor="text1"/>
          <w:sz w:val="28"/>
          <w:szCs w:val="28"/>
          <w:u w:val="double"/>
          <w:rtl/>
        </w:rPr>
        <w:t>ي</w:t>
      </w:r>
      <w:r w:rsidR="0047197A" w:rsidRPr="00DC6FA2">
        <w:rPr>
          <w:rFonts w:asciiTheme="majorBidi" w:eastAsia="Times New Roman" w:hAnsiTheme="majorBidi" w:cstheme="majorBidi" w:hint="cs"/>
          <w:b/>
          <w:bCs/>
          <w:color w:val="000000" w:themeColor="text1"/>
          <w:sz w:val="28"/>
          <w:szCs w:val="28"/>
          <w:u w:val="double"/>
          <w:rtl/>
        </w:rPr>
        <w:t xml:space="preserve">لتمس المدعي/ </w:t>
      </w:r>
      <w:r w:rsidR="0047197A">
        <w:rPr>
          <w:rFonts w:asciiTheme="majorBidi" w:eastAsia="Times New Roman" w:hAnsiTheme="majorBidi" w:cstheme="majorBidi" w:hint="cs"/>
          <w:b/>
          <w:bCs/>
          <w:color w:val="000000" w:themeColor="text1"/>
          <w:sz w:val="28"/>
          <w:szCs w:val="28"/>
          <w:u w:val="double"/>
          <w:rtl/>
        </w:rPr>
        <w:t xml:space="preserve">                 </w:t>
      </w:r>
      <w:r w:rsidR="0047197A" w:rsidRPr="00DC6FA2">
        <w:rPr>
          <w:rFonts w:asciiTheme="majorBidi" w:eastAsia="Times New Roman" w:hAnsiTheme="majorBidi" w:cstheme="majorBidi" w:hint="cs"/>
          <w:b/>
          <w:bCs/>
          <w:color w:val="000000" w:themeColor="text1"/>
          <w:sz w:val="28"/>
          <w:szCs w:val="28"/>
          <w:u w:val="double"/>
          <w:rtl/>
        </w:rPr>
        <w:t xml:space="preserve">من عدالتكم الموقرة بالاتى: </w:t>
      </w:r>
    </w:p>
    <w:p w:rsidR="00C70FBF" w:rsidRPr="00DC6FA2" w:rsidRDefault="00C70FBF" w:rsidP="00C70FBF">
      <w:pPr>
        <w:shd w:val="clear" w:color="auto" w:fill="FFFFFF"/>
        <w:bidi/>
        <w:spacing w:before="120" w:after="120" w:line="240" w:lineRule="auto"/>
        <w:jc w:val="both"/>
        <w:rPr>
          <w:rFonts w:asciiTheme="majorBidi" w:eastAsia="Times New Roman" w:hAnsiTheme="majorBidi" w:cstheme="majorBidi"/>
          <w:b/>
          <w:bCs/>
          <w:color w:val="000000" w:themeColor="text1"/>
          <w:sz w:val="28"/>
          <w:szCs w:val="28"/>
          <w:u w:val="double"/>
          <w:rtl/>
        </w:rPr>
      </w:pPr>
    </w:p>
    <w:p w:rsidR="00C70FBF" w:rsidRPr="00C70FBF" w:rsidRDefault="00C70FBF" w:rsidP="00C70FBF">
      <w:pPr>
        <w:pStyle w:val="ListParagraph"/>
        <w:numPr>
          <w:ilvl w:val="0"/>
          <w:numId w:val="7"/>
        </w:numPr>
        <w:bidi/>
        <w:jc w:val="both"/>
        <w:rPr>
          <w:rFonts w:asciiTheme="majorBidi" w:eastAsia="Times New Roman" w:hAnsiTheme="majorBidi" w:cstheme="majorBidi"/>
          <w:color w:val="000000" w:themeColor="text1"/>
          <w:sz w:val="28"/>
          <w:szCs w:val="28"/>
          <w:rtl/>
        </w:rPr>
      </w:pPr>
      <w:bookmarkStart w:id="0" w:name="_GoBack"/>
      <w:bookmarkEnd w:id="0"/>
      <w:r w:rsidRPr="00BC4050">
        <w:rPr>
          <w:rFonts w:asciiTheme="majorBidi" w:eastAsia="Times New Roman" w:hAnsiTheme="majorBidi" w:cstheme="majorBidi" w:hint="cs"/>
          <w:b/>
          <w:bCs/>
          <w:color w:val="000000" w:themeColor="text1"/>
          <w:sz w:val="28"/>
          <w:szCs w:val="28"/>
          <w:u w:val="double"/>
          <w:rtl/>
        </w:rPr>
        <w:t xml:space="preserve">الزام هيئة الطاقة الذرية بالتحقيق وتاكيد مسؤولية القائم بالتشغيل حيث ان كل تصاريح الممارسات والتداول مسجلة فى هيئة الطاقة الذرية والزام المدعى عليهم بالتضامن والتضامم بان يؤدى كل منهم مستحقات التعويض والعلاج  </w:t>
      </w:r>
      <w:r>
        <w:rPr>
          <w:rFonts w:asciiTheme="majorBidi" w:eastAsia="Times New Roman" w:hAnsiTheme="majorBidi" w:cstheme="majorBidi" w:hint="cs"/>
          <w:b/>
          <w:bCs/>
          <w:color w:val="000000" w:themeColor="text1"/>
          <w:sz w:val="28"/>
          <w:szCs w:val="28"/>
          <w:u w:val="double"/>
          <w:rtl/>
        </w:rPr>
        <w:t>للمدعى</w:t>
      </w:r>
      <w:r w:rsidRPr="00BC4050">
        <w:rPr>
          <w:rFonts w:asciiTheme="majorBidi" w:eastAsia="Times New Roman" w:hAnsiTheme="majorBidi" w:cstheme="majorBidi" w:hint="cs"/>
          <w:color w:val="000000" w:themeColor="text1"/>
          <w:sz w:val="28"/>
          <w:szCs w:val="28"/>
          <w:rtl/>
        </w:rPr>
        <w:t xml:space="preserve">  كتعويض عن الاضرار العضوية والنفسية والمادية التى لحقت بالمدعي</w:t>
      </w:r>
      <w:r w:rsidRPr="00C70FBF">
        <w:rPr>
          <w:rFonts w:asciiTheme="majorBidi" w:eastAsia="Times New Roman" w:hAnsiTheme="majorBidi" w:cstheme="majorBidi" w:hint="cs"/>
          <w:color w:val="000000" w:themeColor="text1"/>
          <w:sz w:val="28"/>
          <w:szCs w:val="28"/>
          <w:rtl/>
        </w:rPr>
        <w:t xml:space="preserve">  نتيجة  الاعتداء علي</w:t>
      </w:r>
      <w:r>
        <w:rPr>
          <w:rFonts w:asciiTheme="majorBidi" w:eastAsia="Times New Roman" w:hAnsiTheme="majorBidi" w:cstheme="majorBidi" w:hint="cs"/>
          <w:color w:val="000000" w:themeColor="text1"/>
          <w:sz w:val="28"/>
          <w:szCs w:val="28"/>
          <w:rtl/>
        </w:rPr>
        <w:t xml:space="preserve">ه </w:t>
      </w:r>
      <w:r w:rsidRPr="00C70FBF">
        <w:rPr>
          <w:rFonts w:asciiTheme="majorBidi" w:eastAsia="Times New Roman" w:hAnsiTheme="majorBidi" w:cstheme="majorBidi" w:hint="cs"/>
          <w:color w:val="000000" w:themeColor="text1"/>
          <w:sz w:val="28"/>
          <w:szCs w:val="28"/>
          <w:rtl/>
        </w:rPr>
        <w:t>بممارسة التطبيق النووى باستخدام الاشعاع الجامى والمعجلات الايونية والالكترونية  بهدف تعدين المواد النووية</w:t>
      </w:r>
      <w:r w:rsidRPr="00C70FBF">
        <w:rPr>
          <w:rFonts w:asciiTheme="majorBidi" w:hAnsiTheme="majorBidi" w:cs="Times New Roman"/>
          <w:b/>
          <w:bCs/>
          <w:color w:val="000000" w:themeColor="text1"/>
          <w:sz w:val="28"/>
          <w:szCs w:val="28"/>
          <w:shd w:val="clear" w:color="auto" w:fill="FFFFFF"/>
          <w:rtl/>
        </w:rPr>
        <w:t xml:space="preserve"> ومنها على سبيل المثال لا الحصر</w:t>
      </w:r>
      <w:r w:rsidRPr="00C70FBF">
        <w:rPr>
          <w:rFonts w:asciiTheme="majorBidi" w:hAnsiTheme="majorBidi" w:cs="Times New Roman"/>
          <w:color w:val="000000" w:themeColor="text1"/>
          <w:sz w:val="28"/>
          <w:szCs w:val="28"/>
          <w:shd w:val="clear" w:color="auto" w:fill="FFFFFF"/>
          <w:rtl/>
        </w:rPr>
        <w:t xml:space="preserve"> </w:t>
      </w:r>
      <w:r w:rsidRPr="00C70FBF">
        <w:rPr>
          <w:rFonts w:asciiTheme="majorBidi" w:hAnsiTheme="majorBidi" w:cs="Times New Roman"/>
          <w:b/>
          <w:bCs/>
          <w:color w:val="000000" w:themeColor="text1"/>
          <w:sz w:val="28"/>
          <w:szCs w:val="28"/>
          <w:shd w:val="clear" w:color="auto" w:fill="FFFFFF"/>
          <w:rtl/>
        </w:rPr>
        <w:t>(</w:t>
      </w:r>
      <w:r>
        <w:rPr>
          <w:rFonts w:asciiTheme="majorBidi" w:hAnsiTheme="majorBidi" w:cs="Times New Roman" w:hint="cs"/>
          <w:b/>
          <w:bCs/>
          <w:color w:val="000000" w:themeColor="text1"/>
          <w:sz w:val="28"/>
          <w:szCs w:val="28"/>
          <w:u w:val="single"/>
          <w:shd w:val="clear" w:color="auto" w:fill="FFFFFF"/>
          <w:rtl/>
        </w:rPr>
        <w:t xml:space="preserve">                 </w:t>
      </w:r>
      <w:r w:rsidRPr="00C70FBF">
        <w:rPr>
          <w:rFonts w:asciiTheme="majorBidi" w:hAnsiTheme="majorBidi" w:cs="Times New Roman" w:hint="cs"/>
          <w:b/>
          <w:bCs/>
          <w:color w:val="000000" w:themeColor="text1"/>
          <w:sz w:val="28"/>
          <w:szCs w:val="28"/>
          <w:shd w:val="clear" w:color="auto" w:fill="FFFFFF"/>
          <w:rtl/>
        </w:rPr>
        <w:t>)</w:t>
      </w:r>
      <w:r w:rsidRPr="00C70FBF">
        <w:rPr>
          <w:rFonts w:asciiTheme="majorBidi" w:hAnsiTheme="majorBidi" w:cs="Times New Roman" w:hint="cs"/>
          <w:color w:val="000000" w:themeColor="text1"/>
          <w:sz w:val="28"/>
          <w:szCs w:val="28"/>
          <w:shd w:val="clear" w:color="auto" w:fill="FFFFFF"/>
          <w:rtl/>
        </w:rPr>
        <w:t xml:space="preserve"> </w:t>
      </w:r>
      <w:r w:rsidRPr="00C70FBF">
        <w:rPr>
          <w:rFonts w:asciiTheme="majorBidi" w:eastAsia="Times New Roman" w:hAnsiTheme="majorBidi" w:cstheme="majorBidi" w:hint="cs"/>
          <w:color w:val="000000" w:themeColor="text1"/>
          <w:sz w:val="28"/>
          <w:szCs w:val="28"/>
          <w:rtl/>
        </w:rPr>
        <w:t xml:space="preserve"> </w:t>
      </w:r>
      <w:r w:rsidRPr="00C70FBF">
        <w:rPr>
          <w:rFonts w:asciiTheme="majorBidi" w:eastAsia="Times New Roman" w:hAnsiTheme="majorBidi" w:cstheme="majorBidi" w:hint="cs"/>
          <w:b/>
          <w:bCs/>
          <w:color w:val="000000" w:themeColor="text1"/>
          <w:sz w:val="28"/>
          <w:szCs w:val="28"/>
          <w:u w:val="double"/>
          <w:rtl/>
        </w:rPr>
        <w:t>وتعد هذه الغرامة كعامل فعال للحد من نشاط التعدي على حقوق المواطنين بهدف تعدين المواد النووية</w:t>
      </w:r>
      <w:r w:rsidRPr="00C70FBF">
        <w:rPr>
          <w:rFonts w:asciiTheme="majorBidi" w:eastAsia="Times New Roman" w:hAnsiTheme="majorBidi" w:cstheme="majorBidi" w:hint="cs"/>
          <w:color w:val="000000" w:themeColor="text1"/>
          <w:sz w:val="28"/>
          <w:szCs w:val="28"/>
          <w:u w:val="double"/>
          <w:rtl/>
        </w:rPr>
        <w:t xml:space="preserve"> </w:t>
      </w:r>
      <w:r w:rsidRPr="00C70FBF">
        <w:rPr>
          <w:rFonts w:asciiTheme="majorBidi" w:eastAsia="Times New Roman" w:hAnsiTheme="majorBidi" w:cstheme="majorBidi" w:hint="cs"/>
          <w:color w:val="000000" w:themeColor="text1"/>
          <w:sz w:val="28"/>
          <w:szCs w:val="28"/>
          <w:rtl/>
        </w:rPr>
        <w:t xml:space="preserve">، </w:t>
      </w:r>
      <w:r w:rsidRPr="00C70FBF">
        <w:rPr>
          <w:rFonts w:asciiTheme="majorBidi" w:eastAsia="Times New Roman" w:hAnsiTheme="majorBidi" w:cstheme="majorBidi" w:hint="cs"/>
          <w:b/>
          <w:bCs/>
          <w:color w:val="000000" w:themeColor="text1"/>
          <w:sz w:val="28"/>
          <w:szCs w:val="28"/>
          <w:u w:val="double"/>
          <w:rtl/>
        </w:rPr>
        <w:t>كما يجب ايقاف نشاط التعدين للمواد النووية عبر الشرائح الالكترونية حيث يعد من جرائم القتل المتعمد  حيث أن كل الضحايا الذين تم زراعة الشرائح الالكترونية  والمواد المشعة فى أجسامهم انتهى بهم المطاف الى الانتحارأو الموت المفاجىء أو الاصابة بامراض مزمنة</w:t>
      </w:r>
      <w:r w:rsidRPr="00C70FBF">
        <w:rPr>
          <w:rFonts w:asciiTheme="majorBidi" w:eastAsia="Times New Roman" w:hAnsiTheme="majorBidi" w:cstheme="majorBidi" w:hint="cs"/>
          <w:color w:val="000000" w:themeColor="text1"/>
          <w:sz w:val="28"/>
          <w:szCs w:val="28"/>
          <w:rtl/>
        </w:rPr>
        <w:t xml:space="preserve"> </w:t>
      </w:r>
      <w:r w:rsidRPr="00C70FBF">
        <w:rPr>
          <w:rFonts w:asciiTheme="majorBidi" w:eastAsia="Times New Roman" w:hAnsiTheme="majorBidi" w:cstheme="majorBidi"/>
          <w:color w:val="000000" w:themeColor="text1"/>
          <w:sz w:val="28"/>
          <w:szCs w:val="28"/>
          <w:rtl/>
        </w:rPr>
        <w:t>(</w:t>
      </w:r>
      <w:r w:rsidRPr="00C70FBF">
        <w:rPr>
          <w:rFonts w:asciiTheme="majorBidi" w:eastAsia="Times New Roman" w:hAnsiTheme="majorBidi" w:cstheme="majorBidi" w:hint="cs"/>
          <w:color w:val="000000" w:themeColor="text1"/>
          <w:sz w:val="28"/>
          <w:szCs w:val="28"/>
          <w:rtl/>
        </w:rPr>
        <w:t>ك</w:t>
      </w:r>
      <w:r w:rsidRPr="00C70FBF">
        <w:rPr>
          <w:rFonts w:asciiTheme="majorBidi" w:eastAsia="Times New Roman" w:hAnsiTheme="majorBidi" w:cstheme="majorBidi"/>
          <w:color w:val="000000" w:themeColor="text1"/>
          <w:sz w:val="28"/>
          <w:szCs w:val="28"/>
          <w:rtl/>
        </w:rPr>
        <w:t>السرطان</w:t>
      </w:r>
      <w:r w:rsidRPr="00C70FBF">
        <w:rPr>
          <w:rFonts w:asciiTheme="majorBidi" w:eastAsia="Times New Roman" w:hAnsiTheme="majorBidi" w:cstheme="majorBidi" w:hint="cs"/>
          <w:color w:val="000000" w:themeColor="text1"/>
          <w:sz w:val="28"/>
          <w:szCs w:val="28"/>
          <w:rtl/>
        </w:rPr>
        <w:t xml:space="preserve"> </w:t>
      </w:r>
      <w:r w:rsidRPr="00C70FBF">
        <w:rPr>
          <w:rFonts w:asciiTheme="majorBidi" w:eastAsia="Times New Roman" w:hAnsiTheme="majorBidi" w:cstheme="majorBidi"/>
          <w:color w:val="000000" w:themeColor="text1"/>
          <w:sz w:val="28"/>
          <w:szCs w:val="28"/>
          <w:rtl/>
        </w:rPr>
        <w:t>–</w:t>
      </w:r>
      <w:r w:rsidRPr="00C70FBF">
        <w:rPr>
          <w:rFonts w:asciiTheme="majorBidi" w:eastAsia="Times New Roman" w:hAnsiTheme="majorBidi" w:cstheme="majorBidi" w:hint="cs"/>
          <w:color w:val="000000" w:themeColor="text1"/>
          <w:sz w:val="28"/>
          <w:szCs w:val="28"/>
          <w:rtl/>
        </w:rPr>
        <w:t xml:space="preserve"> جلطات القلب والمخ </w:t>
      </w:r>
      <w:r w:rsidRPr="00C70FBF">
        <w:rPr>
          <w:rFonts w:asciiTheme="majorBidi" w:eastAsia="Times New Roman" w:hAnsiTheme="majorBidi" w:cstheme="majorBidi"/>
          <w:color w:val="000000" w:themeColor="text1"/>
          <w:sz w:val="28"/>
          <w:szCs w:val="28"/>
          <w:rtl/>
        </w:rPr>
        <w:t xml:space="preserve"> –</w:t>
      </w:r>
      <w:r w:rsidRPr="00C70FBF">
        <w:rPr>
          <w:rFonts w:asciiTheme="majorBidi" w:eastAsia="Times New Roman" w:hAnsiTheme="majorBidi" w:cstheme="majorBidi" w:hint="cs"/>
          <w:color w:val="000000" w:themeColor="text1"/>
          <w:sz w:val="28"/>
          <w:szCs w:val="28"/>
          <w:rtl/>
        </w:rPr>
        <w:t xml:space="preserve"> التهاب الكبد الوبائى </w:t>
      </w:r>
      <w:r w:rsidRPr="00C70FBF">
        <w:rPr>
          <w:rFonts w:asciiTheme="majorBidi" w:eastAsia="Times New Roman" w:hAnsiTheme="majorBidi" w:cstheme="majorBidi"/>
          <w:color w:val="000000" w:themeColor="text1"/>
          <w:sz w:val="28"/>
          <w:szCs w:val="28"/>
          <w:rtl/>
        </w:rPr>
        <w:t>–</w:t>
      </w:r>
      <w:r w:rsidRPr="00C70FBF">
        <w:rPr>
          <w:rFonts w:asciiTheme="majorBidi" w:eastAsia="Times New Roman" w:hAnsiTheme="majorBidi" w:cstheme="majorBidi" w:hint="cs"/>
          <w:color w:val="000000" w:themeColor="text1"/>
          <w:sz w:val="28"/>
          <w:szCs w:val="28"/>
          <w:rtl/>
        </w:rPr>
        <w:t xml:space="preserve"> فقد المناعة الايدز </w:t>
      </w:r>
      <w:r w:rsidRPr="00C70FBF">
        <w:rPr>
          <w:rFonts w:asciiTheme="majorBidi" w:eastAsia="Times New Roman" w:hAnsiTheme="majorBidi" w:cstheme="majorBidi"/>
          <w:color w:val="000000" w:themeColor="text1"/>
          <w:sz w:val="28"/>
          <w:szCs w:val="28"/>
          <w:rtl/>
        </w:rPr>
        <w:t>–</w:t>
      </w:r>
      <w:r w:rsidRPr="00C70FBF">
        <w:rPr>
          <w:rFonts w:asciiTheme="majorBidi" w:eastAsia="Times New Roman" w:hAnsiTheme="majorBidi" w:cstheme="majorBidi" w:hint="cs"/>
          <w:color w:val="000000" w:themeColor="text1"/>
          <w:sz w:val="28"/>
          <w:szCs w:val="28"/>
          <w:rtl/>
        </w:rPr>
        <w:t xml:space="preserve"> متلازمة الاشعاع - </w:t>
      </w:r>
      <w:r w:rsidRPr="00C70FBF">
        <w:rPr>
          <w:rFonts w:asciiTheme="majorBidi" w:eastAsia="Times New Roman" w:hAnsiTheme="majorBidi" w:cstheme="majorBidi"/>
          <w:color w:val="000000" w:themeColor="text1"/>
          <w:sz w:val="28"/>
          <w:szCs w:val="28"/>
          <w:rtl/>
        </w:rPr>
        <w:t xml:space="preserve"> إلتهاب وطنين الأذن – الالتهاب الرئوى </w:t>
      </w:r>
      <w:r w:rsidRPr="00C70FBF">
        <w:rPr>
          <w:rFonts w:asciiTheme="majorBidi" w:eastAsia="Times New Roman" w:hAnsiTheme="majorBidi" w:cstheme="majorBidi" w:hint="cs"/>
          <w:color w:val="000000" w:themeColor="text1"/>
          <w:sz w:val="28"/>
          <w:szCs w:val="28"/>
          <w:rtl/>
        </w:rPr>
        <w:t xml:space="preserve">الحاد </w:t>
      </w:r>
      <w:r w:rsidRPr="00C70FBF">
        <w:rPr>
          <w:rFonts w:asciiTheme="majorBidi" w:eastAsia="Times New Roman" w:hAnsiTheme="majorBidi" w:cstheme="majorBidi"/>
          <w:color w:val="000000" w:themeColor="text1"/>
          <w:sz w:val="28"/>
          <w:szCs w:val="28"/>
          <w:rtl/>
        </w:rPr>
        <w:t xml:space="preserve">– التوحد - الام المفاصل والظهر– التهاب الاعصاب الطرفية – إكتئاب حاد قد يؤدى إلى </w:t>
      </w:r>
      <w:r w:rsidRPr="00C70FBF">
        <w:rPr>
          <w:rFonts w:asciiTheme="majorBidi" w:eastAsia="Times New Roman" w:hAnsiTheme="majorBidi" w:cstheme="majorBidi"/>
          <w:color w:val="000000" w:themeColor="text1"/>
          <w:sz w:val="28"/>
          <w:szCs w:val="28"/>
          <w:rtl/>
        </w:rPr>
        <w:lastRenderedPageBreak/>
        <w:t xml:space="preserve">الإنتحار أو القيام بأعمال إجرامية </w:t>
      </w:r>
      <w:r w:rsidRPr="00C70FBF">
        <w:rPr>
          <w:rFonts w:asciiTheme="majorBidi" w:eastAsia="Times New Roman" w:hAnsiTheme="majorBidi" w:cstheme="majorBidi" w:hint="cs"/>
          <w:color w:val="000000" w:themeColor="text1"/>
          <w:sz w:val="28"/>
          <w:szCs w:val="28"/>
          <w:rtl/>
        </w:rPr>
        <w:t xml:space="preserve"> تحت تاثير السيطرة على العقل  </w:t>
      </w:r>
      <w:r w:rsidRPr="00C70FBF">
        <w:rPr>
          <w:rFonts w:asciiTheme="majorBidi" w:eastAsia="Times New Roman" w:hAnsiTheme="majorBidi" w:cstheme="majorBidi"/>
          <w:color w:val="000000" w:themeColor="text1"/>
          <w:sz w:val="28"/>
          <w:szCs w:val="28"/>
          <w:rtl/>
        </w:rPr>
        <w:t>– الإحساس باللمس او التحرش –– ضعف النظر</w:t>
      </w:r>
      <w:r w:rsidRPr="00C70FBF">
        <w:rPr>
          <w:rFonts w:asciiTheme="majorBidi" w:eastAsia="Times New Roman" w:hAnsiTheme="majorBidi" w:cstheme="majorBidi" w:hint="cs"/>
          <w:color w:val="000000" w:themeColor="text1"/>
          <w:sz w:val="28"/>
          <w:szCs w:val="28"/>
          <w:rtl/>
        </w:rPr>
        <w:t xml:space="preserve">أو العمى </w:t>
      </w:r>
      <w:r w:rsidRPr="00C70FBF">
        <w:rPr>
          <w:rFonts w:asciiTheme="majorBidi" w:eastAsia="Times New Roman" w:hAnsiTheme="majorBidi" w:cstheme="majorBidi"/>
          <w:color w:val="000000" w:themeColor="text1"/>
          <w:sz w:val="28"/>
          <w:szCs w:val="28"/>
          <w:rtl/>
        </w:rPr>
        <w:t>- الوسواس القهرى– الزهيمر</w:t>
      </w:r>
      <w:r w:rsidRPr="00C70FBF">
        <w:rPr>
          <w:rFonts w:asciiTheme="majorBidi" w:eastAsia="Times New Roman" w:hAnsiTheme="majorBidi" w:cstheme="majorBidi" w:hint="cs"/>
          <w:color w:val="000000" w:themeColor="text1"/>
          <w:sz w:val="28"/>
          <w:szCs w:val="28"/>
          <w:rtl/>
        </w:rPr>
        <w:t>- الالحاد</w:t>
      </w:r>
      <w:r w:rsidRPr="00C70FBF">
        <w:rPr>
          <w:rFonts w:asciiTheme="majorBidi" w:eastAsia="Times New Roman" w:hAnsiTheme="majorBidi" w:cstheme="majorBidi"/>
          <w:color w:val="000000" w:themeColor="text1"/>
          <w:sz w:val="28"/>
          <w:szCs w:val="28"/>
          <w:rtl/>
        </w:rPr>
        <w:t xml:space="preserve">) </w:t>
      </w:r>
    </w:p>
    <w:p w:rsidR="00C70FBF" w:rsidRPr="00692CD0" w:rsidRDefault="00C70FBF" w:rsidP="001D2123">
      <w:pPr>
        <w:pStyle w:val="ListParagraph"/>
        <w:numPr>
          <w:ilvl w:val="0"/>
          <w:numId w:val="7"/>
        </w:numPr>
        <w:shd w:val="clear" w:color="auto" w:fill="FFFFFF"/>
        <w:bidi/>
        <w:spacing w:before="120" w:after="120" w:line="240" w:lineRule="auto"/>
        <w:jc w:val="both"/>
        <w:rPr>
          <w:rFonts w:asciiTheme="majorBidi" w:eastAsia="Times New Roman" w:hAnsiTheme="majorBidi" w:cstheme="majorBidi"/>
          <w:b/>
          <w:bCs/>
          <w:color w:val="000000" w:themeColor="text1"/>
          <w:sz w:val="28"/>
          <w:szCs w:val="28"/>
          <w:rtl/>
        </w:rPr>
      </w:pPr>
      <w:r>
        <w:rPr>
          <w:rFonts w:asciiTheme="majorBidi" w:eastAsia="Times New Roman" w:hAnsiTheme="majorBidi" w:cstheme="majorBidi" w:hint="cs"/>
          <w:b/>
          <w:bCs/>
          <w:color w:val="000000" w:themeColor="text1"/>
          <w:sz w:val="28"/>
          <w:szCs w:val="28"/>
          <w:rtl/>
        </w:rPr>
        <w:t>إلزام</w:t>
      </w:r>
      <w:r w:rsidRPr="00692CD0">
        <w:rPr>
          <w:rFonts w:asciiTheme="majorBidi" w:eastAsia="Times New Roman" w:hAnsiTheme="majorBidi" w:cstheme="majorBidi" w:hint="cs"/>
          <w:b/>
          <w:bCs/>
          <w:color w:val="000000" w:themeColor="text1"/>
          <w:sz w:val="28"/>
          <w:szCs w:val="28"/>
          <w:rtl/>
        </w:rPr>
        <w:t xml:space="preserve"> هيئة الطاقة الذرية </w:t>
      </w:r>
      <w:r>
        <w:rPr>
          <w:rFonts w:asciiTheme="majorBidi" w:eastAsia="Times New Roman" w:hAnsiTheme="majorBidi" w:cstheme="majorBidi" w:hint="cs"/>
          <w:b/>
          <w:bCs/>
          <w:color w:val="000000" w:themeColor="text1"/>
          <w:sz w:val="28"/>
          <w:szCs w:val="28"/>
          <w:rtl/>
        </w:rPr>
        <w:t xml:space="preserve">والقائم بالتشغيل </w:t>
      </w:r>
      <w:r w:rsidRPr="00692CD0">
        <w:rPr>
          <w:rFonts w:asciiTheme="majorBidi" w:eastAsia="Times New Roman" w:hAnsiTheme="majorBidi" w:cstheme="majorBidi" w:hint="cs"/>
          <w:b/>
          <w:bCs/>
          <w:color w:val="000000" w:themeColor="text1"/>
          <w:sz w:val="28"/>
          <w:szCs w:val="28"/>
          <w:rtl/>
        </w:rPr>
        <w:t xml:space="preserve">بإزالة التلوث الداخلى والخارجى والشرائح الالكترونية المزروعة بجسم </w:t>
      </w:r>
      <w:r w:rsidR="001D2123">
        <w:rPr>
          <w:rFonts w:asciiTheme="majorBidi" w:eastAsia="Times New Roman" w:hAnsiTheme="majorBidi" w:cstheme="majorBidi" w:hint="cs"/>
          <w:b/>
          <w:bCs/>
          <w:color w:val="000000" w:themeColor="text1"/>
          <w:sz w:val="28"/>
          <w:szCs w:val="28"/>
          <w:rtl/>
        </w:rPr>
        <w:t>المتضرر</w:t>
      </w:r>
      <w:r w:rsidRPr="00692CD0">
        <w:rPr>
          <w:rFonts w:asciiTheme="majorBidi" w:eastAsia="Times New Roman" w:hAnsiTheme="majorBidi" w:cstheme="majorBidi" w:hint="cs"/>
          <w:b/>
          <w:bCs/>
          <w:color w:val="000000" w:themeColor="text1"/>
          <w:sz w:val="28"/>
          <w:szCs w:val="28"/>
          <w:rtl/>
        </w:rPr>
        <w:t xml:space="preserve"> على أن </w:t>
      </w:r>
      <w:r w:rsidR="001D2123">
        <w:rPr>
          <w:rFonts w:asciiTheme="majorBidi" w:eastAsia="Times New Roman" w:hAnsiTheme="majorBidi" w:cstheme="majorBidi" w:hint="cs"/>
          <w:b/>
          <w:bCs/>
          <w:color w:val="000000" w:themeColor="text1"/>
          <w:sz w:val="28"/>
          <w:szCs w:val="28"/>
          <w:rtl/>
        </w:rPr>
        <w:t>يشفى</w:t>
      </w:r>
      <w:r w:rsidRPr="00692CD0">
        <w:rPr>
          <w:rFonts w:asciiTheme="majorBidi" w:eastAsia="Times New Roman" w:hAnsiTheme="majorBidi" w:cstheme="majorBidi" w:hint="cs"/>
          <w:b/>
          <w:bCs/>
          <w:color w:val="000000" w:themeColor="text1"/>
          <w:sz w:val="28"/>
          <w:szCs w:val="28"/>
          <w:rtl/>
        </w:rPr>
        <w:t xml:space="preserve"> تماما من جميع الامراض المتسببة من الاصابة بالاشعاع </w:t>
      </w:r>
    </w:p>
    <w:p w:rsidR="00C70FBF" w:rsidRPr="001D2123" w:rsidRDefault="00C70FBF" w:rsidP="001D2123">
      <w:pPr>
        <w:pStyle w:val="ListParagraph"/>
        <w:numPr>
          <w:ilvl w:val="0"/>
          <w:numId w:val="7"/>
        </w:numPr>
        <w:bidi/>
        <w:jc w:val="both"/>
        <w:rPr>
          <w:rFonts w:asciiTheme="majorBidi" w:hAnsiTheme="majorBidi" w:cstheme="majorBidi"/>
          <w:b/>
          <w:bCs/>
          <w:color w:val="000000" w:themeColor="text1"/>
          <w:sz w:val="28"/>
          <w:szCs w:val="28"/>
          <w:u w:val="single"/>
          <w:shd w:val="clear" w:color="auto" w:fill="FFFFFF"/>
        </w:rPr>
      </w:pPr>
      <w:r w:rsidRPr="00517B30">
        <w:rPr>
          <w:b/>
          <w:bCs/>
          <w:rtl/>
        </w:rPr>
        <w:t xml:space="preserve"> </w:t>
      </w:r>
      <w:r w:rsidRPr="00517B30">
        <w:rPr>
          <w:rFonts w:asciiTheme="majorBidi" w:eastAsia="Times New Roman" w:hAnsiTheme="majorBidi" w:cs="Times New Roman"/>
          <w:b/>
          <w:bCs/>
          <w:color w:val="000000" w:themeColor="text1"/>
          <w:sz w:val="28"/>
          <w:szCs w:val="28"/>
          <w:rtl/>
        </w:rPr>
        <w:t>تلتزم هيئة الطاقة الذرية</w:t>
      </w:r>
      <w:r w:rsidRPr="00517B30">
        <w:rPr>
          <w:rFonts w:asciiTheme="majorBidi" w:eastAsia="Times New Roman" w:hAnsiTheme="majorBidi" w:cs="Times New Roman" w:hint="cs"/>
          <w:b/>
          <w:bCs/>
          <w:color w:val="000000" w:themeColor="text1"/>
          <w:sz w:val="28"/>
          <w:szCs w:val="28"/>
          <w:rtl/>
        </w:rPr>
        <w:t xml:space="preserve"> والقائم بالتشغيل </w:t>
      </w:r>
      <w:r w:rsidRPr="00517B30">
        <w:rPr>
          <w:rFonts w:asciiTheme="majorBidi" w:eastAsia="Times New Roman" w:hAnsiTheme="majorBidi" w:cs="Times New Roman"/>
          <w:b/>
          <w:bCs/>
          <w:color w:val="000000" w:themeColor="text1"/>
          <w:sz w:val="28"/>
          <w:szCs w:val="28"/>
          <w:rtl/>
        </w:rPr>
        <w:t xml:space="preserve">بتطبيق برامج متكاملة لازالة التلوث الداخلى والخارجى </w:t>
      </w:r>
      <w:r w:rsidRPr="00517B30">
        <w:rPr>
          <w:rFonts w:asciiTheme="majorBidi" w:eastAsia="Times New Roman" w:hAnsiTheme="majorBidi" w:cs="Times New Roman" w:hint="cs"/>
          <w:b/>
          <w:bCs/>
          <w:color w:val="000000" w:themeColor="text1"/>
          <w:sz w:val="28"/>
          <w:szCs w:val="28"/>
          <w:rtl/>
        </w:rPr>
        <w:t>لمنزل الضحية</w:t>
      </w:r>
      <w:r>
        <w:rPr>
          <w:rFonts w:asciiTheme="majorBidi" w:eastAsia="Times New Roman" w:hAnsiTheme="majorBidi" w:cs="Times New Roman" w:hint="cs"/>
          <w:color w:val="000000" w:themeColor="text1"/>
          <w:sz w:val="28"/>
          <w:szCs w:val="28"/>
          <w:rtl/>
        </w:rPr>
        <w:t xml:space="preserve"> </w:t>
      </w:r>
      <w:r w:rsidRPr="00692CD0">
        <w:rPr>
          <w:rFonts w:asciiTheme="majorBidi" w:eastAsia="Times New Roman" w:hAnsiTheme="majorBidi" w:cs="Times New Roman"/>
          <w:color w:val="000000" w:themeColor="text1"/>
          <w:sz w:val="28"/>
          <w:szCs w:val="28"/>
          <w:rtl/>
        </w:rPr>
        <w:t xml:space="preserve"> باستخدام اجهزة كشف المواد المشعة واجهزة قياس الجرعة الاشعاعية </w:t>
      </w:r>
      <w:r>
        <w:rPr>
          <w:rFonts w:asciiTheme="majorBidi" w:eastAsia="Times New Roman" w:hAnsiTheme="majorBidi" w:cs="Times New Roman" w:hint="cs"/>
          <w:color w:val="000000" w:themeColor="text1"/>
          <w:sz w:val="28"/>
          <w:szCs w:val="28"/>
          <w:rtl/>
        </w:rPr>
        <w:t>و</w:t>
      </w:r>
      <w:r w:rsidRPr="00692CD0">
        <w:rPr>
          <w:rFonts w:asciiTheme="majorBidi" w:eastAsia="Times New Roman" w:hAnsiTheme="majorBidi" w:cstheme="majorBidi" w:hint="cs"/>
          <w:color w:val="000000" w:themeColor="text1"/>
          <w:sz w:val="28"/>
          <w:szCs w:val="28"/>
          <w:rtl/>
        </w:rPr>
        <w:t>عمل المسح الاشعاعى  لمنزل المدعي</w:t>
      </w:r>
      <w:r w:rsidR="001D2123">
        <w:rPr>
          <w:rFonts w:asciiTheme="majorBidi" w:eastAsia="Times New Roman" w:hAnsiTheme="majorBidi" w:cstheme="majorBidi" w:hint="cs"/>
          <w:color w:val="000000" w:themeColor="text1"/>
          <w:sz w:val="28"/>
          <w:szCs w:val="28"/>
          <w:rtl/>
        </w:rPr>
        <w:t xml:space="preserve"> </w:t>
      </w:r>
      <w:r w:rsidRPr="00692CD0">
        <w:rPr>
          <w:rFonts w:asciiTheme="majorBidi" w:eastAsia="Times New Roman" w:hAnsiTheme="majorBidi" w:cstheme="majorBidi" w:hint="cs"/>
          <w:color w:val="000000" w:themeColor="text1"/>
          <w:sz w:val="28"/>
          <w:szCs w:val="28"/>
          <w:rtl/>
        </w:rPr>
        <w:t xml:space="preserve"> </w:t>
      </w:r>
      <w:r w:rsidRPr="001D2123">
        <w:rPr>
          <w:rFonts w:asciiTheme="majorBidi" w:eastAsia="Times New Roman" w:hAnsiTheme="majorBidi" w:cstheme="majorBidi" w:hint="cs"/>
          <w:color w:val="000000" w:themeColor="text1"/>
          <w:sz w:val="28"/>
          <w:szCs w:val="28"/>
          <w:rtl/>
        </w:rPr>
        <w:t xml:space="preserve">والجرد للمصادر الاشعاعية والمواد المشعة والتاكد من عدم وجود تلوث اشعاعى وإزالة جميع المعدات الخاصة بقياس البارامترات الكيميائية والفيزيائية من منزل </w:t>
      </w:r>
      <w:r w:rsidR="001D2123">
        <w:rPr>
          <w:rFonts w:asciiTheme="majorBidi" w:eastAsia="Times New Roman" w:hAnsiTheme="majorBidi" w:cstheme="majorBidi" w:hint="cs"/>
          <w:color w:val="000000" w:themeColor="text1"/>
          <w:sz w:val="28"/>
          <w:szCs w:val="28"/>
          <w:rtl/>
        </w:rPr>
        <w:t>المدعى</w:t>
      </w:r>
    </w:p>
    <w:p w:rsidR="00C70FBF" w:rsidRPr="00716A43" w:rsidRDefault="00C70FBF" w:rsidP="00C70FBF">
      <w:pPr>
        <w:pStyle w:val="ListParagraph"/>
        <w:numPr>
          <w:ilvl w:val="0"/>
          <w:numId w:val="7"/>
        </w:num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r w:rsidRPr="00716A43">
        <w:rPr>
          <w:rFonts w:asciiTheme="majorBidi" w:eastAsia="Times New Roman" w:hAnsiTheme="majorBidi" w:cstheme="majorBidi" w:hint="cs"/>
          <w:color w:val="000000" w:themeColor="text1"/>
          <w:sz w:val="28"/>
          <w:szCs w:val="28"/>
          <w:rtl/>
        </w:rPr>
        <w:t xml:space="preserve">الزام المدعى عليهم بدفع الرسوم والمصاريف والتعويض عن درجة التقاضي </w:t>
      </w:r>
      <w:r w:rsidRPr="00716A43">
        <w:rPr>
          <w:rFonts w:asciiTheme="majorBidi" w:eastAsia="Times New Roman" w:hAnsiTheme="majorBidi" w:cstheme="majorBidi"/>
          <w:b/>
          <w:bCs/>
          <w:color w:val="000000" w:themeColor="text1"/>
          <w:sz w:val="28"/>
          <w:szCs w:val="28"/>
          <w:rtl/>
        </w:rPr>
        <w:t>مع حفظ كافة الحقوق القانونية الاخرى بسائر انواعها .</w:t>
      </w:r>
    </w:p>
    <w:p w:rsidR="00C70FBF" w:rsidRDefault="00C70FBF" w:rsidP="00C70FBF">
      <w:pPr>
        <w:shd w:val="clear" w:color="auto" w:fill="FFFFFF"/>
        <w:bidi/>
        <w:spacing w:before="120" w:after="120" w:line="240" w:lineRule="auto"/>
        <w:jc w:val="both"/>
        <w:rPr>
          <w:rFonts w:asciiTheme="majorBidi" w:eastAsia="Times New Roman" w:hAnsiTheme="majorBidi" w:cstheme="majorBidi" w:hint="cs"/>
          <w:color w:val="000000" w:themeColor="text1"/>
          <w:sz w:val="28"/>
          <w:szCs w:val="28"/>
          <w:rtl/>
        </w:rPr>
      </w:pPr>
    </w:p>
    <w:p w:rsidR="0047197A" w:rsidRDefault="0047197A" w:rsidP="00C70FBF">
      <w:pPr>
        <w:shd w:val="clear" w:color="auto" w:fill="FFFFFF"/>
        <w:bidi/>
        <w:spacing w:before="120" w:after="120" w:line="240" w:lineRule="auto"/>
        <w:jc w:val="both"/>
        <w:rPr>
          <w:rFonts w:asciiTheme="majorBidi" w:eastAsia="Times New Roman" w:hAnsiTheme="majorBidi" w:cstheme="majorBidi"/>
          <w:b/>
          <w:bCs/>
          <w:color w:val="000000" w:themeColor="text1"/>
          <w:sz w:val="28"/>
          <w:szCs w:val="28"/>
          <w:rtl/>
        </w:rPr>
      </w:pPr>
      <w:r w:rsidRPr="00DC6FA2">
        <w:rPr>
          <w:rFonts w:asciiTheme="majorBidi" w:eastAsia="Times New Roman" w:hAnsiTheme="majorBidi" w:cstheme="majorBidi"/>
          <w:b/>
          <w:bCs/>
          <w:color w:val="000000" w:themeColor="text1"/>
          <w:sz w:val="28"/>
          <w:szCs w:val="28"/>
          <w:rtl/>
        </w:rPr>
        <w:t>وتفضلوا بقبول فائق الاحترام والتقدير ،،،،</w:t>
      </w:r>
    </w:p>
    <w:p w:rsidR="00A65D0D" w:rsidRDefault="00A65D0D"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p>
    <w:p w:rsidR="00A65D0D" w:rsidRDefault="00A65D0D"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r>
        <w:rPr>
          <w:rFonts w:asciiTheme="majorBidi" w:eastAsia="Times New Roman" w:hAnsiTheme="majorBidi" w:cstheme="majorBidi" w:hint="cs"/>
          <w:b/>
          <w:bCs/>
          <w:color w:val="000000" w:themeColor="text1"/>
          <w:sz w:val="28"/>
          <w:szCs w:val="28"/>
          <w:rtl/>
        </w:rPr>
        <w:t xml:space="preserve">مقدمة لسيادتكم </w:t>
      </w:r>
    </w:p>
    <w:p w:rsidR="00A65D0D" w:rsidRPr="00DC6FA2" w:rsidRDefault="00A65D0D" w:rsidP="00541DBD">
      <w:pPr>
        <w:shd w:val="clear" w:color="auto" w:fill="FFFFFF"/>
        <w:bidi/>
        <w:spacing w:after="0" w:line="240" w:lineRule="auto"/>
        <w:jc w:val="both"/>
        <w:rPr>
          <w:rFonts w:asciiTheme="majorBidi" w:eastAsia="Times New Roman" w:hAnsiTheme="majorBidi" w:cstheme="majorBidi"/>
          <w:b/>
          <w:bCs/>
          <w:color w:val="000000" w:themeColor="text1"/>
          <w:sz w:val="28"/>
          <w:szCs w:val="28"/>
          <w:rtl/>
        </w:rPr>
      </w:pPr>
      <w:r>
        <w:rPr>
          <w:rFonts w:asciiTheme="majorBidi" w:eastAsia="Times New Roman" w:hAnsiTheme="majorBidi" w:cstheme="majorBidi" w:hint="cs"/>
          <w:b/>
          <w:bCs/>
          <w:color w:val="000000" w:themeColor="text1"/>
          <w:sz w:val="28"/>
          <w:szCs w:val="28"/>
          <w:rtl/>
        </w:rPr>
        <w:t xml:space="preserve">اسم المدعى </w:t>
      </w:r>
    </w:p>
    <w:p w:rsidR="0044574B" w:rsidRDefault="0044574B" w:rsidP="0044574B">
      <w:pPr>
        <w:shd w:val="clear" w:color="auto" w:fill="FFFFFF"/>
        <w:bidi/>
        <w:spacing w:after="0" w:line="240" w:lineRule="auto"/>
        <w:jc w:val="both"/>
        <w:rPr>
          <w:rFonts w:asciiTheme="majorBidi" w:eastAsia="Times New Roman" w:hAnsiTheme="majorBidi" w:cstheme="majorBidi" w:hint="cs"/>
          <w:b/>
          <w:bCs/>
          <w:color w:val="000000" w:themeColor="text1"/>
          <w:sz w:val="28"/>
          <w:szCs w:val="28"/>
          <w:u w:val="single"/>
          <w:rtl/>
        </w:rPr>
      </w:pPr>
    </w:p>
    <w:p w:rsidR="0044574B" w:rsidRDefault="0044574B" w:rsidP="0044574B">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Pr>
      </w:pPr>
      <w:r w:rsidRPr="00DC6FA2">
        <w:rPr>
          <w:rFonts w:asciiTheme="majorBidi" w:eastAsia="Times New Roman" w:hAnsiTheme="majorBidi" w:cstheme="majorBidi" w:hint="cs"/>
          <w:b/>
          <w:bCs/>
          <w:color w:val="000000" w:themeColor="text1"/>
          <w:sz w:val="28"/>
          <w:szCs w:val="28"/>
          <w:u w:val="single"/>
          <w:rtl/>
        </w:rPr>
        <w:t xml:space="preserve">(لطفا : لمزيد من المعلومات عن اضرارتطبيق البرنامج النووى السلمى على الانسان باستخدام التشعيع الجامى والمعجلات الالكترونية والايونية  برجاء الرجوع إلى </w:t>
      </w:r>
      <w:r>
        <w:rPr>
          <w:rFonts w:asciiTheme="majorBidi" w:eastAsia="Times New Roman" w:hAnsiTheme="majorBidi" w:cstheme="majorBidi" w:hint="cs"/>
          <w:b/>
          <w:bCs/>
          <w:color w:val="000000" w:themeColor="text1"/>
          <w:sz w:val="28"/>
          <w:szCs w:val="28"/>
          <w:u w:val="single"/>
          <w:rtl/>
        </w:rPr>
        <w:t xml:space="preserve">الموقع الالكترونى </w:t>
      </w:r>
    </w:p>
    <w:p w:rsidR="0044574B" w:rsidRPr="0047197A" w:rsidRDefault="0044574B" w:rsidP="0044574B">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Pr>
      </w:pPr>
      <w:r w:rsidRPr="0047197A">
        <w:rPr>
          <w:rFonts w:asciiTheme="majorBidi" w:eastAsia="Times New Roman" w:hAnsiTheme="majorBidi" w:cstheme="majorBidi"/>
          <w:b/>
          <w:bCs/>
          <w:color w:val="000000" w:themeColor="text1"/>
          <w:sz w:val="28"/>
          <w:szCs w:val="28"/>
          <w:u w:val="single"/>
        </w:rPr>
        <w:t xml:space="preserve">https://controlworldmind.wix.com/biochip </w:t>
      </w:r>
    </w:p>
    <w:p w:rsidR="0044574B" w:rsidRPr="00DC6FA2" w:rsidRDefault="0044574B" w:rsidP="0044574B">
      <w:pPr>
        <w:shd w:val="clear" w:color="auto" w:fill="FFFFFF"/>
        <w:bidi/>
        <w:spacing w:after="0" w:line="240" w:lineRule="auto"/>
        <w:jc w:val="both"/>
        <w:rPr>
          <w:rFonts w:asciiTheme="majorBidi" w:eastAsia="Times New Roman" w:hAnsiTheme="majorBidi" w:cstheme="majorBidi"/>
          <w:b/>
          <w:bCs/>
          <w:color w:val="000000" w:themeColor="text1"/>
          <w:sz w:val="28"/>
          <w:szCs w:val="28"/>
          <w:u w:val="single"/>
          <w:rtl/>
        </w:rPr>
      </w:pPr>
      <w:r w:rsidRPr="0047197A">
        <w:rPr>
          <w:rFonts w:asciiTheme="majorBidi" w:eastAsia="Times New Roman" w:hAnsiTheme="majorBidi" w:cstheme="majorBidi"/>
          <w:b/>
          <w:bCs/>
          <w:color w:val="000000" w:themeColor="text1"/>
          <w:sz w:val="28"/>
          <w:szCs w:val="28"/>
          <w:u w:val="single"/>
        </w:rPr>
        <w:t>https://remoteneural.blogspot.com</w:t>
      </w:r>
      <w:r w:rsidRPr="0047197A">
        <w:rPr>
          <w:rFonts w:asciiTheme="majorBidi" w:eastAsia="Times New Roman" w:hAnsiTheme="majorBidi" w:cs="Times New Roman"/>
          <w:b/>
          <w:bCs/>
          <w:color w:val="000000" w:themeColor="text1"/>
          <w:sz w:val="28"/>
          <w:szCs w:val="28"/>
          <w:u w:val="single"/>
          <w:rtl/>
        </w:rPr>
        <w:t>/</w:t>
      </w:r>
      <w:r w:rsidRPr="00DC6FA2">
        <w:rPr>
          <w:rFonts w:asciiTheme="majorBidi" w:eastAsia="Times New Roman" w:hAnsiTheme="majorBidi" w:cstheme="majorBidi" w:hint="cs"/>
          <w:b/>
          <w:bCs/>
          <w:color w:val="000000" w:themeColor="text1"/>
          <w:sz w:val="28"/>
          <w:szCs w:val="28"/>
          <w:u w:val="single"/>
          <w:rtl/>
        </w:rPr>
        <w:t xml:space="preserve"> </w:t>
      </w:r>
    </w:p>
    <w:p w:rsidR="00506A3D" w:rsidRDefault="00506A3D" w:rsidP="00541DBD">
      <w:pPr>
        <w:jc w:val="both"/>
      </w:pPr>
    </w:p>
    <w:sectPr w:rsidR="00506A3D">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E0C" w:rsidRDefault="00D07E0C" w:rsidP="00D07E0C">
      <w:pPr>
        <w:spacing w:after="0" w:line="240" w:lineRule="auto"/>
      </w:pPr>
      <w:r>
        <w:separator/>
      </w:r>
    </w:p>
  </w:endnote>
  <w:endnote w:type="continuationSeparator" w:id="0">
    <w:p w:rsidR="00D07E0C" w:rsidRDefault="00D07E0C" w:rsidP="00D0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573748"/>
      <w:docPartObj>
        <w:docPartGallery w:val="Page Numbers (Bottom of Page)"/>
        <w:docPartUnique/>
      </w:docPartObj>
    </w:sdtPr>
    <w:sdtEndPr>
      <w:rPr>
        <w:b/>
        <w:bCs/>
        <w:noProof/>
        <w:sz w:val="28"/>
        <w:szCs w:val="28"/>
      </w:rPr>
    </w:sdtEndPr>
    <w:sdtContent>
      <w:p w:rsidR="00D07E0C" w:rsidRPr="00D07E0C" w:rsidRDefault="00D07E0C">
        <w:pPr>
          <w:pStyle w:val="Footer"/>
          <w:jc w:val="center"/>
          <w:rPr>
            <w:b/>
            <w:bCs/>
            <w:sz w:val="28"/>
            <w:szCs w:val="28"/>
          </w:rPr>
        </w:pPr>
        <w:r w:rsidRPr="00D07E0C">
          <w:rPr>
            <w:b/>
            <w:bCs/>
            <w:sz w:val="28"/>
            <w:szCs w:val="28"/>
          </w:rPr>
          <w:fldChar w:fldCharType="begin"/>
        </w:r>
        <w:r w:rsidRPr="00D07E0C">
          <w:rPr>
            <w:b/>
            <w:bCs/>
            <w:sz w:val="28"/>
            <w:szCs w:val="28"/>
          </w:rPr>
          <w:instrText xml:space="preserve"> PAGE   \* MERGEFORMAT </w:instrText>
        </w:r>
        <w:r w:rsidRPr="00D07E0C">
          <w:rPr>
            <w:b/>
            <w:bCs/>
            <w:sz w:val="28"/>
            <w:szCs w:val="28"/>
          </w:rPr>
          <w:fldChar w:fldCharType="separate"/>
        </w:r>
        <w:r w:rsidR="00947F3B">
          <w:rPr>
            <w:b/>
            <w:bCs/>
            <w:noProof/>
            <w:sz w:val="28"/>
            <w:szCs w:val="28"/>
          </w:rPr>
          <w:t>7</w:t>
        </w:r>
        <w:r w:rsidRPr="00D07E0C">
          <w:rPr>
            <w:b/>
            <w:bCs/>
            <w:noProof/>
            <w:sz w:val="28"/>
            <w:szCs w:val="28"/>
          </w:rPr>
          <w:fldChar w:fldCharType="end"/>
        </w:r>
      </w:p>
    </w:sdtContent>
  </w:sdt>
  <w:p w:rsidR="00D07E0C" w:rsidRDefault="00D07E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E0C" w:rsidRDefault="00D07E0C" w:rsidP="00D07E0C">
      <w:pPr>
        <w:spacing w:after="0" w:line="240" w:lineRule="auto"/>
      </w:pPr>
      <w:r>
        <w:separator/>
      </w:r>
    </w:p>
  </w:footnote>
  <w:footnote w:type="continuationSeparator" w:id="0">
    <w:p w:rsidR="00D07E0C" w:rsidRDefault="00D07E0C" w:rsidP="00D07E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54045"/>
    <w:multiLevelType w:val="hybridMultilevel"/>
    <w:tmpl w:val="F5B84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BB57830"/>
    <w:multiLevelType w:val="hybridMultilevel"/>
    <w:tmpl w:val="9BE63E10"/>
    <w:lvl w:ilvl="0" w:tplc="891A14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123C36"/>
    <w:multiLevelType w:val="hybridMultilevel"/>
    <w:tmpl w:val="FBA0D3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D3A5FFE"/>
    <w:multiLevelType w:val="hybridMultilevel"/>
    <w:tmpl w:val="C5D4F212"/>
    <w:lvl w:ilvl="0" w:tplc="BF4C6A12">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D63FE7"/>
    <w:multiLevelType w:val="hybridMultilevel"/>
    <w:tmpl w:val="9A9E4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6845950"/>
    <w:multiLevelType w:val="multilevel"/>
    <w:tmpl w:val="77D250FC"/>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6A5714"/>
    <w:multiLevelType w:val="hybridMultilevel"/>
    <w:tmpl w:val="E23CDB90"/>
    <w:lvl w:ilvl="0" w:tplc="95568E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4"/>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F69"/>
    <w:rsid w:val="000E797E"/>
    <w:rsid w:val="001D2123"/>
    <w:rsid w:val="00203108"/>
    <w:rsid w:val="00235198"/>
    <w:rsid w:val="0044574B"/>
    <w:rsid w:val="0047197A"/>
    <w:rsid w:val="00506A3D"/>
    <w:rsid w:val="00541DBD"/>
    <w:rsid w:val="005615F6"/>
    <w:rsid w:val="0059329C"/>
    <w:rsid w:val="005B3F1B"/>
    <w:rsid w:val="007746BA"/>
    <w:rsid w:val="00806994"/>
    <w:rsid w:val="00935DC4"/>
    <w:rsid w:val="00947F3B"/>
    <w:rsid w:val="00A5795E"/>
    <w:rsid w:val="00A65D0D"/>
    <w:rsid w:val="00C33F69"/>
    <w:rsid w:val="00C70FBF"/>
    <w:rsid w:val="00D07E0C"/>
    <w:rsid w:val="00ED0714"/>
    <w:rsid w:val="00F21B4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7A"/>
    <w:pPr>
      <w:ind w:left="720"/>
      <w:contextualSpacing/>
    </w:pPr>
  </w:style>
  <w:style w:type="paragraph" w:styleId="Header">
    <w:name w:val="header"/>
    <w:basedOn w:val="Normal"/>
    <w:link w:val="HeaderChar"/>
    <w:uiPriority w:val="99"/>
    <w:unhideWhenUsed/>
    <w:rsid w:val="00D0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0C"/>
  </w:style>
  <w:style w:type="paragraph" w:styleId="Footer">
    <w:name w:val="footer"/>
    <w:basedOn w:val="Normal"/>
    <w:link w:val="FooterChar"/>
    <w:uiPriority w:val="99"/>
    <w:unhideWhenUsed/>
    <w:rsid w:val="00D0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9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97A"/>
    <w:pPr>
      <w:ind w:left="720"/>
      <w:contextualSpacing/>
    </w:pPr>
  </w:style>
  <w:style w:type="paragraph" w:styleId="Header">
    <w:name w:val="header"/>
    <w:basedOn w:val="Normal"/>
    <w:link w:val="HeaderChar"/>
    <w:uiPriority w:val="99"/>
    <w:unhideWhenUsed/>
    <w:rsid w:val="00D07E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E0C"/>
  </w:style>
  <w:style w:type="paragraph" w:styleId="Footer">
    <w:name w:val="footer"/>
    <w:basedOn w:val="Normal"/>
    <w:link w:val="FooterChar"/>
    <w:uiPriority w:val="99"/>
    <w:unhideWhenUsed/>
    <w:rsid w:val="00D07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E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7%D9%84%D8%AC%D9%87%D8%A7%D8%B2_%D8%A7%D9%84%D9%85%D9%86%D8%A7%D8%B9%D9%8A" TargetMode="External"/><Relationship Id="rId13" Type="http://schemas.openxmlformats.org/officeDocument/2006/relationships/hyperlink" Target="https://ar.wikipedia.org/wiki/%D9%83%D8%A8%D8%A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r.wikipedia.org/wiki/%D8%AF%D9%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r.wikipedia.org/wiki/%D9%85%D8%B9%D8%AB%D9%83%D9%84%D8%A9"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r.wikipedia.org/wiki/%D8%B1%D8%A6%D8%A9" TargetMode="External"/><Relationship Id="rId4" Type="http://schemas.openxmlformats.org/officeDocument/2006/relationships/settings" Target="settings.xml"/><Relationship Id="rId9" Type="http://schemas.openxmlformats.org/officeDocument/2006/relationships/hyperlink" Target="https://ar.wikipedia.org/wiki/%D8%B3%D8%B1%D8%B7%D8%A7%D9%8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8</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Honest</cp:lastModifiedBy>
  <cp:revision>10</cp:revision>
  <dcterms:created xsi:type="dcterms:W3CDTF">2019-07-21T16:22:00Z</dcterms:created>
  <dcterms:modified xsi:type="dcterms:W3CDTF">2019-11-05T04:19:00Z</dcterms:modified>
</cp:coreProperties>
</file>